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80F4" w14:textId="210E69F4" w:rsidR="005D5E75" w:rsidRDefault="005D5E75" w:rsidP="00024CE4">
      <w:pPr>
        <w:spacing w:line="276" w:lineRule="auto"/>
        <w:jc w:val="both"/>
        <w:rPr>
          <w:rFonts w:ascii="Arial" w:hAnsi="Arial" w:cs="Arial"/>
          <w:b/>
          <w:sz w:val="32"/>
          <w:szCs w:val="32"/>
        </w:rPr>
      </w:pPr>
    </w:p>
    <w:p w14:paraId="30A3403B" w14:textId="4103848A" w:rsidR="005D5E75" w:rsidRDefault="00126BE8" w:rsidP="00024CE4">
      <w:pPr>
        <w:spacing w:line="276" w:lineRule="auto"/>
        <w:jc w:val="both"/>
        <w:rPr>
          <w:rFonts w:ascii="Arial" w:hAnsi="Arial" w:cs="Arial"/>
          <w:b/>
          <w:sz w:val="32"/>
          <w:szCs w:val="32"/>
        </w:rPr>
      </w:pPr>
      <w:r>
        <w:rPr>
          <w:noProof/>
        </w:rPr>
        <w:drawing>
          <wp:anchor distT="0" distB="0" distL="114300" distR="114300" simplePos="0" relativeHeight="251658240" behindDoc="1" locked="0" layoutInCell="1" allowOverlap="1" wp14:anchorId="0A6094BF" wp14:editId="37D64555">
            <wp:simplePos x="0" y="0"/>
            <wp:positionH relativeFrom="margin">
              <wp:posOffset>0</wp:posOffset>
            </wp:positionH>
            <wp:positionV relativeFrom="paragraph">
              <wp:posOffset>7620</wp:posOffset>
            </wp:positionV>
            <wp:extent cx="1616075" cy="6762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6075" cy="676275"/>
                    </a:xfrm>
                    <a:prstGeom prst="rect">
                      <a:avLst/>
                    </a:prstGeom>
                    <a:noFill/>
                    <a:ln>
                      <a:noFill/>
                    </a:ln>
                  </pic:spPr>
                </pic:pic>
              </a:graphicData>
            </a:graphic>
          </wp:anchor>
        </w:drawing>
      </w:r>
    </w:p>
    <w:p w14:paraId="41A40BB2" w14:textId="77777777" w:rsidR="005D5E75" w:rsidRDefault="005D5E75" w:rsidP="00024CE4">
      <w:pPr>
        <w:spacing w:line="276" w:lineRule="auto"/>
        <w:jc w:val="both"/>
        <w:rPr>
          <w:rFonts w:ascii="Arial" w:hAnsi="Arial" w:cs="Arial"/>
          <w:b/>
          <w:sz w:val="32"/>
          <w:szCs w:val="32"/>
        </w:rPr>
      </w:pPr>
    </w:p>
    <w:p w14:paraId="10F62634" w14:textId="77777777" w:rsidR="007420E6" w:rsidRDefault="007420E6" w:rsidP="00024CE4">
      <w:pPr>
        <w:spacing w:line="276" w:lineRule="auto"/>
        <w:jc w:val="both"/>
        <w:rPr>
          <w:rFonts w:ascii="Arial" w:hAnsi="Arial" w:cs="Arial"/>
          <w:b/>
          <w:sz w:val="16"/>
          <w:szCs w:val="16"/>
        </w:rPr>
      </w:pPr>
    </w:p>
    <w:p w14:paraId="234F7975" w14:textId="77777777" w:rsidR="00126BE8" w:rsidRDefault="00126BE8" w:rsidP="00024CE4">
      <w:pPr>
        <w:spacing w:line="276" w:lineRule="auto"/>
        <w:jc w:val="both"/>
        <w:rPr>
          <w:rFonts w:ascii="Arial" w:hAnsi="Arial" w:cs="Arial"/>
          <w:b/>
          <w:sz w:val="16"/>
          <w:szCs w:val="16"/>
        </w:rPr>
      </w:pPr>
    </w:p>
    <w:p w14:paraId="1EB93E36" w14:textId="77777777" w:rsidR="00126BE8" w:rsidRDefault="00126BE8" w:rsidP="00024CE4">
      <w:pPr>
        <w:spacing w:line="276" w:lineRule="auto"/>
        <w:jc w:val="both"/>
        <w:rPr>
          <w:rFonts w:ascii="Arial" w:hAnsi="Arial" w:cs="Arial"/>
          <w:b/>
          <w:sz w:val="16"/>
          <w:szCs w:val="16"/>
        </w:rPr>
      </w:pPr>
    </w:p>
    <w:p w14:paraId="56DEEA9A" w14:textId="029CE5D4" w:rsidR="00B07F60" w:rsidRPr="00024CE4" w:rsidRDefault="00CB31AA" w:rsidP="00024CE4">
      <w:pPr>
        <w:spacing w:line="276" w:lineRule="auto"/>
        <w:jc w:val="both"/>
        <w:rPr>
          <w:rFonts w:ascii="Arial" w:hAnsi="Arial" w:cs="Arial"/>
          <w:b/>
          <w:sz w:val="32"/>
          <w:szCs w:val="32"/>
        </w:rPr>
      </w:pPr>
      <w:r>
        <w:rPr>
          <w:rFonts w:ascii="Arial" w:hAnsi="Arial" w:cs="Arial"/>
          <w:b/>
          <w:sz w:val="32"/>
          <w:szCs w:val="32"/>
        </w:rPr>
        <w:t>Education and Learning Committee</w:t>
      </w:r>
      <w:r w:rsidR="005D5E75">
        <w:rPr>
          <w:rFonts w:ascii="Arial" w:hAnsi="Arial" w:cs="Arial"/>
          <w:b/>
          <w:sz w:val="32"/>
          <w:szCs w:val="32"/>
        </w:rPr>
        <w:t>: Terms of Reference</w:t>
      </w:r>
    </w:p>
    <w:p w14:paraId="2AB1FDBE" w14:textId="16969E46" w:rsidR="00B07F60" w:rsidRPr="00B07F60" w:rsidRDefault="00B07F60" w:rsidP="00550993">
      <w:pPr>
        <w:spacing w:line="276" w:lineRule="auto"/>
        <w:jc w:val="both"/>
        <w:rPr>
          <w:rFonts w:ascii="Arial" w:hAnsi="Arial" w:cs="Arial"/>
        </w:rPr>
      </w:pPr>
      <w:r w:rsidRPr="00B07F60">
        <w:rPr>
          <w:rFonts w:ascii="Arial" w:hAnsi="Arial" w:cs="Arial"/>
        </w:rPr>
        <w:t xml:space="preserve">The </w:t>
      </w:r>
      <w:r w:rsidR="006629B2">
        <w:rPr>
          <w:rFonts w:ascii="Arial" w:hAnsi="Arial" w:cs="Arial"/>
        </w:rPr>
        <w:t xml:space="preserve">Education and Learning Committee </w:t>
      </w:r>
      <w:r w:rsidR="007420E6">
        <w:rPr>
          <w:rFonts w:ascii="Arial" w:hAnsi="Arial" w:cs="Arial"/>
        </w:rPr>
        <w:t>(</w:t>
      </w:r>
      <w:r w:rsidR="00F03D67">
        <w:rPr>
          <w:rFonts w:ascii="Arial" w:hAnsi="Arial" w:cs="Arial"/>
        </w:rPr>
        <w:t xml:space="preserve">’the </w:t>
      </w:r>
      <w:r w:rsidR="00436823">
        <w:rPr>
          <w:rFonts w:ascii="Arial" w:hAnsi="Arial" w:cs="Arial"/>
        </w:rPr>
        <w:t>c</w:t>
      </w:r>
      <w:r w:rsidR="00F03D67">
        <w:rPr>
          <w:rFonts w:ascii="Arial" w:hAnsi="Arial" w:cs="Arial"/>
        </w:rPr>
        <w:t>ommittee’</w:t>
      </w:r>
      <w:r w:rsidR="007420E6">
        <w:rPr>
          <w:rFonts w:ascii="Arial" w:hAnsi="Arial" w:cs="Arial"/>
        </w:rPr>
        <w:t xml:space="preserve">) </w:t>
      </w:r>
      <w:r w:rsidRPr="00B07F60">
        <w:rPr>
          <w:rFonts w:ascii="Arial" w:hAnsi="Arial" w:cs="Arial"/>
        </w:rPr>
        <w:t xml:space="preserve">is responsible for advising the </w:t>
      </w:r>
      <w:r w:rsidR="007420E6">
        <w:rPr>
          <w:rFonts w:ascii="Arial" w:hAnsi="Arial" w:cs="Arial"/>
        </w:rPr>
        <w:t xml:space="preserve">CGIUKI </w:t>
      </w:r>
      <w:r w:rsidR="00A71D5C">
        <w:rPr>
          <w:rFonts w:ascii="Arial" w:hAnsi="Arial" w:cs="Arial"/>
        </w:rPr>
        <w:t xml:space="preserve">board </w:t>
      </w:r>
      <w:r w:rsidR="007420E6">
        <w:rPr>
          <w:rFonts w:ascii="Arial" w:hAnsi="Arial" w:cs="Arial"/>
        </w:rPr>
        <w:t>(</w:t>
      </w:r>
      <w:r w:rsidR="00A71D5C">
        <w:rPr>
          <w:rFonts w:ascii="Arial" w:hAnsi="Arial" w:cs="Arial"/>
        </w:rPr>
        <w:t>’the board’</w:t>
      </w:r>
      <w:r w:rsidR="007420E6">
        <w:rPr>
          <w:rFonts w:ascii="Arial" w:hAnsi="Arial" w:cs="Arial"/>
        </w:rPr>
        <w:t>)</w:t>
      </w:r>
      <w:r w:rsidRPr="00B07F60">
        <w:rPr>
          <w:rFonts w:ascii="Arial" w:hAnsi="Arial" w:cs="Arial"/>
        </w:rPr>
        <w:t xml:space="preserve"> on all aspects of </w:t>
      </w:r>
      <w:r w:rsidR="00413F62">
        <w:rPr>
          <w:rFonts w:ascii="Arial" w:hAnsi="Arial" w:cs="Arial"/>
        </w:rPr>
        <w:t xml:space="preserve">all </w:t>
      </w:r>
      <w:r w:rsidRPr="00B07F60">
        <w:rPr>
          <w:rFonts w:ascii="Arial" w:hAnsi="Arial" w:cs="Arial"/>
        </w:rPr>
        <w:t xml:space="preserve">qualifications </w:t>
      </w:r>
      <w:r w:rsidR="00D63277">
        <w:rPr>
          <w:rFonts w:ascii="Arial" w:hAnsi="Arial" w:cs="Arial"/>
        </w:rPr>
        <w:t>within</w:t>
      </w:r>
      <w:r w:rsidR="007420E6">
        <w:rPr>
          <w:rFonts w:ascii="Arial" w:hAnsi="Arial" w:cs="Arial"/>
        </w:rPr>
        <w:t xml:space="preserve"> CGIUKI</w:t>
      </w:r>
      <w:r w:rsidR="00413F62">
        <w:rPr>
          <w:rFonts w:ascii="Arial" w:hAnsi="Arial" w:cs="Arial"/>
        </w:rPr>
        <w:t xml:space="preserve">, including all those leading </w:t>
      </w:r>
      <w:r w:rsidRPr="00B07F60">
        <w:rPr>
          <w:rFonts w:ascii="Arial" w:hAnsi="Arial" w:cs="Arial"/>
        </w:rPr>
        <w:t>to membership of the Institute.</w:t>
      </w:r>
      <w:r w:rsidR="007420E6">
        <w:rPr>
          <w:rFonts w:ascii="Arial" w:hAnsi="Arial" w:cs="Arial"/>
        </w:rPr>
        <w:t xml:space="preserve"> </w:t>
      </w:r>
      <w:r w:rsidR="00E01CC5">
        <w:rPr>
          <w:rFonts w:ascii="Arial" w:hAnsi="Arial" w:cs="Arial"/>
        </w:rPr>
        <w:t>It</w:t>
      </w:r>
      <w:r w:rsidR="00CF7295">
        <w:rPr>
          <w:rFonts w:ascii="Arial" w:hAnsi="Arial" w:cs="Arial"/>
        </w:rPr>
        <w:t xml:space="preserve"> </w:t>
      </w:r>
      <w:r w:rsidR="00E01CC5">
        <w:rPr>
          <w:rFonts w:ascii="Arial" w:hAnsi="Arial" w:cs="Arial"/>
        </w:rPr>
        <w:t xml:space="preserve">also </w:t>
      </w:r>
      <w:r w:rsidR="00C91BEF">
        <w:rPr>
          <w:rFonts w:ascii="Arial" w:hAnsi="Arial" w:cs="Arial"/>
        </w:rPr>
        <w:t>monitor</w:t>
      </w:r>
      <w:r w:rsidR="00A04459">
        <w:rPr>
          <w:rFonts w:ascii="Arial" w:hAnsi="Arial" w:cs="Arial"/>
        </w:rPr>
        <w:t>s</w:t>
      </w:r>
      <w:r w:rsidR="00C91BEF">
        <w:rPr>
          <w:rFonts w:ascii="Arial" w:hAnsi="Arial" w:cs="Arial"/>
        </w:rPr>
        <w:t xml:space="preserve"> the delivery of the </w:t>
      </w:r>
      <w:r w:rsidR="001E1F45">
        <w:rPr>
          <w:rFonts w:ascii="Arial" w:hAnsi="Arial" w:cs="Arial"/>
        </w:rPr>
        <w:t>l</w:t>
      </w:r>
      <w:r w:rsidR="00C91BEF">
        <w:rPr>
          <w:rFonts w:ascii="Arial" w:hAnsi="Arial" w:cs="Arial"/>
        </w:rPr>
        <w:t xml:space="preserve">earning and </w:t>
      </w:r>
      <w:r w:rsidR="001E1F45">
        <w:rPr>
          <w:rFonts w:ascii="Arial" w:hAnsi="Arial" w:cs="Arial"/>
        </w:rPr>
        <w:t>d</w:t>
      </w:r>
      <w:r w:rsidR="00C91BEF">
        <w:rPr>
          <w:rFonts w:ascii="Arial" w:hAnsi="Arial" w:cs="Arial"/>
        </w:rPr>
        <w:t xml:space="preserve">evelopment </w:t>
      </w:r>
      <w:r w:rsidR="001E1F45">
        <w:rPr>
          <w:rFonts w:ascii="Arial" w:hAnsi="Arial" w:cs="Arial"/>
        </w:rPr>
        <w:t>p</w:t>
      </w:r>
      <w:r w:rsidR="00C91BEF">
        <w:rPr>
          <w:rFonts w:ascii="Arial" w:hAnsi="Arial" w:cs="Arial"/>
        </w:rPr>
        <w:t xml:space="preserve">rogramme </w:t>
      </w:r>
      <w:r w:rsidR="000F14E4">
        <w:rPr>
          <w:rFonts w:ascii="Arial" w:hAnsi="Arial" w:cs="Arial"/>
        </w:rPr>
        <w:t>and provide</w:t>
      </w:r>
      <w:r w:rsidR="00A04459">
        <w:rPr>
          <w:rFonts w:ascii="Arial" w:hAnsi="Arial" w:cs="Arial"/>
        </w:rPr>
        <w:t>s</w:t>
      </w:r>
      <w:r w:rsidR="000F14E4">
        <w:rPr>
          <w:rFonts w:ascii="Arial" w:hAnsi="Arial" w:cs="Arial"/>
        </w:rPr>
        <w:t xml:space="preserve"> assurance to the </w:t>
      </w:r>
      <w:r w:rsidR="00A71D5C">
        <w:rPr>
          <w:rFonts w:ascii="Arial" w:hAnsi="Arial" w:cs="Arial"/>
        </w:rPr>
        <w:t xml:space="preserve">board </w:t>
      </w:r>
      <w:r w:rsidR="00893A3A">
        <w:rPr>
          <w:rFonts w:ascii="Arial" w:hAnsi="Arial" w:cs="Arial"/>
        </w:rPr>
        <w:t>regarding the implementation of the programme</w:t>
      </w:r>
      <w:r w:rsidR="00721B42">
        <w:rPr>
          <w:rFonts w:ascii="Arial" w:hAnsi="Arial" w:cs="Arial"/>
        </w:rPr>
        <w:t xml:space="preserve"> and its alignment with CGIUKI’s strategy</w:t>
      </w:r>
      <w:r w:rsidR="00893A3A">
        <w:rPr>
          <w:rFonts w:ascii="Arial" w:hAnsi="Arial" w:cs="Arial"/>
        </w:rPr>
        <w:t xml:space="preserve">. </w:t>
      </w:r>
      <w:r w:rsidR="00A04459">
        <w:rPr>
          <w:rFonts w:ascii="Arial" w:hAnsi="Arial" w:cs="Arial"/>
        </w:rPr>
        <w:t xml:space="preserve">The </w:t>
      </w:r>
      <w:r w:rsidR="00A71D5C">
        <w:rPr>
          <w:rFonts w:ascii="Arial" w:hAnsi="Arial" w:cs="Arial"/>
        </w:rPr>
        <w:t xml:space="preserve">committee </w:t>
      </w:r>
      <w:r w:rsidR="00A04459">
        <w:rPr>
          <w:rFonts w:ascii="Arial" w:hAnsi="Arial" w:cs="Arial"/>
        </w:rPr>
        <w:t>is supported by a</w:t>
      </w:r>
      <w:r w:rsidRPr="00B07F60">
        <w:rPr>
          <w:rFonts w:ascii="Arial" w:hAnsi="Arial" w:cs="Arial"/>
        </w:rPr>
        <w:t>n Assessment Review Panel</w:t>
      </w:r>
      <w:r w:rsidR="00A04459">
        <w:rPr>
          <w:rFonts w:ascii="Arial" w:hAnsi="Arial" w:cs="Arial"/>
        </w:rPr>
        <w:t xml:space="preserve"> (The ARP), which</w:t>
      </w:r>
      <w:r w:rsidRPr="00B07F60">
        <w:rPr>
          <w:rFonts w:ascii="Arial" w:hAnsi="Arial" w:cs="Arial"/>
        </w:rPr>
        <w:t xml:space="preserve"> monitors the quality and standard of </w:t>
      </w:r>
      <w:r w:rsidR="007420E6">
        <w:rPr>
          <w:rFonts w:ascii="Arial" w:hAnsi="Arial" w:cs="Arial"/>
        </w:rPr>
        <w:t xml:space="preserve">CGIUKI </w:t>
      </w:r>
      <w:r w:rsidRPr="00B07F60">
        <w:rPr>
          <w:rFonts w:ascii="Arial" w:hAnsi="Arial" w:cs="Arial"/>
        </w:rPr>
        <w:t>examinations.</w:t>
      </w:r>
    </w:p>
    <w:p w14:paraId="09603DAA" w14:textId="77777777" w:rsidR="00B07F60" w:rsidRPr="00B07F60" w:rsidRDefault="00B07F60" w:rsidP="00550993">
      <w:pPr>
        <w:spacing w:line="276" w:lineRule="auto"/>
        <w:jc w:val="both"/>
        <w:rPr>
          <w:rFonts w:ascii="Arial" w:hAnsi="Arial" w:cs="Arial"/>
        </w:rPr>
      </w:pPr>
    </w:p>
    <w:p w14:paraId="4C2A5BDA" w14:textId="77777777" w:rsidR="00B07F60" w:rsidRPr="00B07F60" w:rsidRDefault="00B07F60" w:rsidP="00550993">
      <w:pPr>
        <w:pStyle w:val="ListParagraph"/>
        <w:numPr>
          <w:ilvl w:val="0"/>
          <w:numId w:val="2"/>
        </w:numPr>
        <w:spacing w:line="276" w:lineRule="auto"/>
        <w:jc w:val="both"/>
        <w:rPr>
          <w:rFonts w:cs="Arial"/>
          <w:b/>
        </w:rPr>
      </w:pPr>
      <w:r w:rsidRPr="00B07F60">
        <w:rPr>
          <w:rFonts w:cs="Arial"/>
          <w:b/>
        </w:rPr>
        <w:t>Membership</w:t>
      </w:r>
    </w:p>
    <w:p w14:paraId="7D3D2E8D" w14:textId="5CA4D3FC" w:rsidR="00C34267" w:rsidRPr="00024CE4" w:rsidRDefault="00B07F60" w:rsidP="00CF7295">
      <w:pPr>
        <w:pStyle w:val="ListParagraph"/>
        <w:numPr>
          <w:ilvl w:val="1"/>
          <w:numId w:val="2"/>
        </w:numPr>
        <w:tabs>
          <w:tab w:val="left" w:pos="1197"/>
        </w:tabs>
        <w:spacing w:line="276" w:lineRule="auto"/>
        <w:contextualSpacing/>
        <w:rPr>
          <w:rFonts w:cs="Arial"/>
        </w:rPr>
      </w:pPr>
      <w:r w:rsidRPr="00024CE4">
        <w:rPr>
          <w:rFonts w:cs="Arial"/>
          <w:color w:val="000000"/>
          <w:spacing w:val="-3"/>
        </w:rPr>
        <w:t xml:space="preserve">The </w:t>
      </w:r>
      <w:r w:rsidR="00A71D5C" w:rsidRPr="020607F5">
        <w:rPr>
          <w:rFonts w:cs="Arial"/>
        </w:rPr>
        <w:t xml:space="preserve">committee </w:t>
      </w:r>
      <w:r w:rsidRPr="00024CE4">
        <w:rPr>
          <w:rFonts w:cs="Arial"/>
          <w:color w:val="000000"/>
          <w:spacing w:val="-3"/>
        </w:rPr>
        <w:t xml:space="preserve">shall </w:t>
      </w:r>
      <w:r w:rsidR="00700E1B">
        <w:rPr>
          <w:rFonts w:cs="Arial"/>
          <w:color w:val="000000"/>
          <w:spacing w:val="-3"/>
        </w:rPr>
        <w:t xml:space="preserve">have a minimum of </w:t>
      </w:r>
      <w:r w:rsidRPr="00024CE4">
        <w:rPr>
          <w:rFonts w:cs="Arial"/>
          <w:color w:val="000000"/>
          <w:spacing w:val="-3"/>
        </w:rPr>
        <w:t>four members.</w:t>
      </w:r>
      <w:r w:rsidRPr="00024CE4">
        <w:rPr>
          <w:rFonts w:cs="Arial"/>
        </w:rPr>
        <w:t xml:space="preserve"> </w:t>
      </w:r>
      <w:r w:rsidR="003C0FA8" w:rsidRPr="00024CE4">
        <w:rPr>
          <w:rFonts w:cs="Arial"/>
        </w:rPr>
        <w:t>These might include Fellows, Associate</w:t>
      </w:r>
      <w:r w:rsidR="00367701">
        <w:rPr>
          <w:rFonts w:cs="Arial"/>
        </w:rPr>
        <w:t>s</w:t>
      </w:r>
      <w:r w:rsidR="007420E6">
        <w:rPr>
          <w:rFonts w:cs="Arial"/>
        </w:rPr>
        <w:t xml:space="preserve">, </w:t>
      </w:r>
      <w:r w:rsidR="007420E6">
        <w:t>Affiliated</w:t>
      </w:r>
      <w:r w:rsidR="007420E6">
        <w:rPr>
          <w:rFonts w:cs="Arial"/>
        </w:rPr>
        <w:t xml:space="preserve"> members</w:t>
      </w:r>
      <w:r w:rsidR="003C0FA8" w:rsidRPr="00024CE4">
        <w:rPr>
          <w:rFonts w:cs="Arial"/>
        </w:rPr>
        <w:t xml:space="preserve"> </w:t>
      </w:r>
      <w:r w:rsidR="007420E6">
        <w:rPr>
          <w:rFonts w:cs="Arial"/>
        </w:rPr>
        <w:t xml:space="preserve">of the Institute </w:t>
      </w:r>
      <w:r w:rsidR="003C0FA8" w:rsidRPr="00024CE4">
        <w:rPr>
          <w:rFonts w:cs="Arial"/>
        </w:rPr>
        <w:t xml:space="preserve">and non-members </w:t>
      </w:r>
      <w:r w:rsidR="00A04459">
        <w:rPr>
          <w:rFonts w:cs="Arial"/>
        </w:rPr>
        <w:t>of the Institute</w:t>
      </w:r>
      <w:r w:rsidR="00404150" w:rsidRPr="020607F5">
        <w:rPr>
          <w:rFonts w:cs="Arial"/>
        </w:rPr>
        <w:t>,</w:t>
      </w:r>
      <w:r w:rsidR="00A04459">
        <w:rPr>
          <w:rFonts w:cs="Arial"/>
        </w:rPr>
        <w:t xml:space="preserve"> </w:t>
      </w:r>
      <w:r w:rsidR="003C0FA8" w:rsidRPr="00024CE4">
        <w:rPr>
          <w:rFonts w:cs="Arial"/>
        </w:rPr>
        <w:t>where their skills and expertise have been identified as appropriate.</w:t>
      </w:r>
      <w:r w:rsidR="00C34267" w:rsidRPr="00024CE4">
        <w:rPr>
          <w:rFonts w:cs="Arial"/>
        </w:rPr>
        <w:t xml:space="preserve"> </w:t>
      </w:r>
      <w:bookmarkStart w:id="0" w:name="_Hlk54503120"/>
      <w:r w:rsidR="00A04459">
        <w:rPr>
          <w:rFonts w:cs="Arial"/>
        </w:rPr>
        <w:t>D</w:t>
      </w:r>
      <w:r w:rsidR="0027076A" w:rsidRPr="00024CE4">
        <w:rPr>
          <w:rFonts w:cs="Arial"/>
        </w:rPr>
        <w:t>ue regard must be given to achieving a balance of practitioners and academics among</w:t>
      </w:r>
      <w:r w:rsidR="0052752B" w:rsidRPr="00024CE4">
        <w:rPr>
          <w:rFonts w:cs="Arial"/>
        </w:rPr>
        <w:t xml:space="preserve"> its membership.</w:t>
      </w:r>
      <w:bookmarkEnd w:id="0"/>
    </w:p>
    <w:p w14:paraId="429D22E1" w14:textId="2DFC1C82" w:rsidR="0027076A" w:rsidRPr="00024CE4" w:rsidRDefault="0027076A" w:rsidP="020607F5">
      <w:pPr>
        <w:pStyle w:val="ListParagraph"/>
        <w:numPr>
          <w:ilvl w:val="1"/>
          <w:numId w:val="2"/>
        </w:numPr>
        <w:suppressAutoHyphens/>
        <w:snapToGrid w:val="0"/>
        <w:spacing w:line="276" w:lineRule="auto"/>
        <w:rPr>
          <w:rFonts w:cs="Arial"/>
          <w:spacing w:val="-3"/>
        </w:rPr>
      </w:pPr>
      <w:r w:rsidRPr="00024CE4">
        <w:rPr>
          <w:rFonts w:cs="Arial"/>
          <w:spacing w:val="-3"/>
        </w:rPr>
        <w:t>Non</w:t>
      </w:r>
      <w:r w:rsidR="00EC28A7">
        <w:rPr>
          <w:rFonts w:cs="Arial"/>
          <w:spacing w:val="-3"/>
        </w:rPr>
        <w:t>-</w:t>
      </w:r>
      <w:r w:rsidR="00404150" w:rsidRPr="020607F5">
        <w:rPr>
          <w:rFonts w:cs="Arial"/>
        </w:rPr>
        <w:t xml:space="preserve">board </w:t>
      </w:r>
      <w:r w:rsidRPr="00024CE4">
        <w:rPr>
          <w:rFonts w:cs="Arial"/>
          <w:spacing w:val="-3"/>
        </w:rPr>
        <w:t xml:space="preserve">members must not account for more than one third of </w:t>
      </w:r>
      <w:r w:rsidR="0052752B" w:rsidRPr="00024CE4">
        <w:rPr>
          <w:rFonts w:cs="Arial"/>
          <w:spacing w:val="-3"/>
        </w:rPr>
        <w:t xml:space="preserve">the </w:t>
      </w:r>
      <w:r w:rsidRPr="00024CE4">
        <w:rPr>
          <w:rFonts w:cs="Arial"/>
          <w:spacing w:val="-3"/>
        </w:rPr>
        <w:t>membership</w:t>
      </w:r>
      <w:r w:rsidR="0052752B" w:rsidRPr="00024CE4">
        <w:rPr>
          <w:rFonts w:cs="Arial"/>
          <w:spacing w:val="-3"/>
        </w:rPr>
        <w:t xml:space="preserve"> of the </w:t>
      </w:r>
      <w:r w:rsidR="00404150" w:rsidRPr="020607F5">
        <w:rPr>
          <w:rFonts w:cs="Arial"/>
        </w:rPr>
        <w:t>committee</w:t>
      </w:r>
      <w:r w:rsidR="00431CEB">
        <w:rPr>
          <w:rFonts w:cs="Arial"/>
          <w:spacing w:val="-3"/>
        </w:rPr>
        <w:t>.</w:t>
      </w:r>
    </w:p>
    <w:p w14:paraId="0A7DDA89" w14:textId="67BB177E" w:rsidR="0027076A" w:rsidRDefault="00B07F60" w:rsidP="00CF7295">
      <w:pPr>
        <w:pStyle w:val="ListParagraph"/>
        <w:numPr>
          <w:ilvl w:val="1"/>
          <w:numId w:val="2"/>
        </w:numPr>
        <w:tabs>
          <w:tab w:val="left" w:pos="1197"/>
        </w:tabs>
        <w:spacing w:line="276" w:lineRule="auto"/>
        <w:contextualSpacing/>
        <w:jc w:val="both"/>
        <w:rPr>
          <w:rFonts w:cs="Arial"/>
        </w:rPr>
      </w:pPr>
      <w:r w:rsidRPr="0027076A">
        <w:rPr>
          <w:rFonts w:cs="Arial"/>
        </w:rPr>
        <w:t xml:space="preserve">Owing to the technical nature of the </w:t>
      </w:r>
      <w:r w:rsidR="00404150">
        <w:rPr>
          <w:rFonts w:cs="Arial"/>
        </w:rPr>
        <w:t>committee’s</w:t>
      </w:r>
      <w:r w:rsidR="00404150" w:rsidRPr="0027076A">
        <w:rPr>
          <w:rFonts w:cs="Arial"/>
        </w:rPr>
        <w:t xml:space="preserve"> </w:t>
      </w:r>
      <w:r w:rsidRPr="0027076A">
        <w:rPr>
          <w:rFonts w:cs="Arial"/>
        </w:rPr>
        <w:t xml:space="preserve">responsibilities, </w:t>
      </w:r>
      <w:r w:rsidR="00413F62" w:rsidRPr="0027076A">
        <w:rPr>
          <w:rFonts w:cs="Arial"/>
        </w:rPr>
        <w:t>advisers shall be invited to attend meetings on a regula</w:t>
      </w:r>
      <w:r w:rsidR="00413F62" w:rsidRPr="003423FF">
        <w:rPr>
          <w:rFonts w:cs="Arial"/>
        </w:rPr>
        <w:t xml:space="preserve">r basis. </w:t>
      </w:r>
      <w:r w:rsidR="0027076A">
        <w:rPr>
          <w:rFonts w:cs="Arial"/>
        </w:rPr>
        <w:t xml:space="preserve">Advisers to the </w:t>
      </w:r>
      <w:r w:rsidR="006B64EC">
        <w:rPr>
          <w:rFonts w:cs="Arial"/>
        </w:rPr>
        <w:t xml:space="preserve">committee </w:t>
      </w:r>
      <w:r w:rsidR="0027076A" w:rsidRPr="00B07F60">
        <w:rPr>
          <w:rFonts w:cs="Arial"/>
        </w:rPr>
        <w:t xml:space="preserve">should bring an independent view on a range of educational matters, drawing on knowledge and expertise not otherwise available to the </w:t>
      </w:r>
      <w:r w:rsidR="006B64EC">
        <w:rPr>
          <w:rFonts w:cs="Arial"/>
        </w:rPr>
        <w:t>committee</w:t>
      </w:r>
      <w:r w:rsidR="00431CEB">
        <w:rPr>
          <w:rFonts w:cs="Arial"/>
        </w:rPr>
        <w:t>.</w:t>
      </w:r>
      <w:r w:rsidR="0027076A" w:rsidRPr="00B07F60" w:rsidDel="0027076A">
        <w:rPr>
          <w:rFonts w:cs="Arial"/>
        </w:rPr>
        <w:t xml:space="preserve"> </w:t>
      </w:r>
    </w:p>
    <w:p w14:paraId="42CB451E" w14:textId="0F812AD9" w:rsidR="0027076A" w:rsidRPr="0027076A" w:rsidRDefault="0027076A" w:rsidP="00CF7295">
      <w:pPr>
        <w:pStyle w:val="ListParagraph"/>
        <w:numPr>
          <w:ilvl w:val="1"/>
          <w:numId w:val="2"/>
        </w:numPr>
        <w:tabs>
          <w:tab w:val="left" w:pos="1197"/>
        </w:tabs>
        <w:spacing w:line="276" w:lineRule="auto"/>
        <w:contextualSpacing/>
        <w:jc w:val="both"/>
        <w:rPr>
          <w:rFonts w:cs="Arial"/>
        </w:rPr>
      </w:pPr>
      <w:r w:rsidRPr="0027076A">
        <w:rPr>
          <w:rFonts w:cs="Arial"/>
        </w:rPr>
        <w:t xml:space="preserve">The </w:t>
      </w:r>
      <w:r w:rsidR="0026345C">
        <w:rPr>
          <w:rFonts w:cs="Arial"/>
        </w:rPr>
        <w:t>Chair</w:t>
      </w:r>
      <w:r w:rsidRPr="0027076A">
        <w:rPr>
          <w:rFonts w:cs="Arial"/>
        </w:rPr>
        <w:t xml:space="preserve"> of the </w:t>
      </w:r>
      <w:r w:rsidR="00A04459">
        <w:rPr>
          <w:rFonts w:cs="Arial"/>
        </w:rPr>
        <w:t>ARP</w:t>
      </w:r>
      <w:r w:rsidRPr="0027076A">
        <w:rPr>
          <w:rFonts w:cs="Arial"/>
        </w:rPr>
        <w:t xml:space="preserve"> will be a member of the </w:t>
      </w:r>
      <w:r w:rsidR="006B64EC">
        <w:rPr>
          <w:rFonts w:cs="Arial"/>
        </w:rPr>
        <w:t>committee</w:t>
      </w:r>
      <w:r w:rsidR="00CF7295" w:rsidRPr="0027076A">
        <w:rPr>
          <w:rFonts w:cs="Arial"/>
        </w:rPr>
        <w:t>.</w:t>
      </w:r>
    </w:p>
    <w:p w14:paraId="0B8B7F18" w14:textId="10941581" w:rsidR="007420E6" w:rsidRDefault="00B07F60" w:rsidP="00CF7295">
      <w:pPr>
        <w:pStyle w:val="ListParagraph"/>
        <w:numPr>
          <w:ilvl w:val="1"/>
          <w:numId w:val="2"/>
        </w:numPr>
        <w:tabs>
          <w:tab w:val="left" w:pos="0"/>
        </w:tabs>
        <w:suppressAutoHyphens/>
        <w:snapToGrid w:val="0"/>
        <w:spacing w:line="276" w:lineRule="auto"/>
        <w:rPr>
          <w:rFonts w:cs="Arial"/>
          <w:color w:val="000000"/>
          <w:spacing w:val="-3"/>
        </w:rPr>
      </w:pPr>
      <w:r w:rsidRPr="004716EC">
        <w:rPr>
          <w:rFonts w:cs="Arial"/>
          <w:color w:val="000000"/>
          <w:spacing w:val="-3"/>
        </w:rPr>
        <w:t xml:space="preserve">Members of the </w:t>
      </w:r>
      <w:r w:rsidR="006B64EC">
        <w:rPr>
          <w:rFonts w:cs="Arial"/>
          <w:color w:val="000000"/>
          <w:spacing w:val="-3"/>
        </w:rPr>
        <w:t>committee</w:t>
      </w:r>
      <w:r w:rsidR="006B64EC" w:rsidRPr="004716EC">
        <w:rPr>
          <w:rFonts w:cs="Arial"/>
          <w:color w:val="000000"/>
          <w:spacing w:val="-3"/>
        </w:rPr>
        <w:t xml:space="preserve"> </w:t>
      </w:r>
      <w:r w:rsidRPr="004716EC">
        <w:rPr>
          <w:rFonts w:cs="Arial"/>
          <w:color w:val="000000"/>
          <w:spacing w:val="-3"/>
        </w:rPr>
        <w:t xml:space="preserve">shall be appointed by the </w:t>
      </w:r>
      <w:r w:rsidR="006B64EC">
        <w:rPr>
          <w:rFonts w:cs="Arial"/>
          <w:color w:val="000000"/>
          <w:spacing w:val="-3"/>
        </w:rPr>
        <w:t>board</w:t>
      </w:r>
      <w:r w:rsidR="006B64EC" w:rsidRPr="004716EC">
        <w:rPr>
          <w:rFonts w:cs="Arial"/>
          <w:color w:val="000000"/>
          <w:spacing w:val="-3"/>
        </w:rPr>
        <w:t xml:space="preserve"> </w:t>
      </w:r>
      <w:r w:rsidRPr="004716EC">
        <w:rPr>
          <w:rFonts w:cs="Arial"/>
          <w:color w:val="000000"/>
          <w:spacing w:val="-3"/>
        </w:rPr>
        <w:t xml:space="preserve">on the recommendation of the Nomination Committee </w:t>
      </w:r>
      <w:r w:rsidR="00A04459">
        <w:rPr>
          <w:rFonts w:cs="Arial"/>
          <w:color w:val="000000"/>
          <w:spacing w:val="-3"/>
        </w:rPr>
        <w:t xml:space="preserve">and </w:t>
      </w:r>
      <w:r w:rsidRPr="004716EC">
        <w:rPr>
          <w:rFonts w:cs="Arial"/>
          <w:color w:val="000000"/>
          <w:spacing w:val="-3"/>
        </w:rPr>
        <w:t xml:space="preserve">in consultation with the </w:t>
      </w:r>
      <w:r w:rsidR="0026345C">
        <w:rPr>
          <w:rFonts w:cs="Arial"/>
          <w:color w:val="000000"/>
          <w:spacing w:val="-3"/>
        </w:rPr>
        <w:t>Chair</w:t>
      </w:r>
      <w:r w:rsidRPr="004716EC">
        <w:rPr>
          <w:rFonts w:cs="Arial"/>
          <w:color w:val="000000"/>
          <w:spacing w:val="-3"/>
        </w:rPr>
        <w:t xml:space="preserve"> of the </w:t>
      </w:r>
      <w:r w:rsidR="006B64EC">
        <w:rPr>
          <w:rFonts w:cs="Arial"/>
          <w:color w:val="000000"/>
          <w:spacing w:val="-3"/>
        </w:rPr>
        <w:t>committee</w:t>
      </w:r>
      <w:r w:rsidRPr="004716EC">
        <w:rPr>
          <w:rFonts w:cs="Arial"/>
          <w:color w:val="000000"/>
          <w:spacing w:val="-3"/>
        </w:rPr>
        <w:t>.</w:t>
      </w:r>
    </w:p>
    <w:p w14:paraId="39FF817F" w14:textId="3D445727" w:rsidR="00B07F60" w:rsidRPr="004716EC" w:rsidRDefault="00B07F60" w:rsidP="00CF7295">
      <w:pPr>
        <w:pStyle w:val="ListParagraph"/>
        <w:numPr>
          <w:ilvl w:val="1"/>
          <w:numId w:val="2"/>
        </w:numPr>
        <w:tabs>
          <w:tab w:val="left" w:pos="0"/>
        </w:tabs>
        <w:suppressAutoHyphens/>
        <w:snapToGrid w:val="0"/>
        <w:spacing w:line="276" w:lineRule="auto"/>
        <w:rPr>
          <w:rFonts w:cs="Arial"/>
          <w:color w:val="000000"/>
          <w:spacing w:val="-3"/>
        </w:rPr>
      </w:pPr>
      <w:r>
        <w:rPr>
          <w:rFonts w:cs="Arial"/>
          <w:color w:val="000000"/>
          <w:spacing w:val="-3"/>
        </w:rPr>
        <w:t xml:space="preserve">Membership of the </w:t>
      </w:r>
      <w:r w:rsidR="006B64EC">
        <w:rPr>
          <w:rFonts w:cs="Arial"/>
          <w:color w:val="000000"/>
          <w:spacing w:val="-3"/>
        </w:rPr>
        <w:t xml:space="preserve">committee </w:t>
      </w:r>
      <w:r>
        <w:rPr>
          <w:rFonts w:cs="Arial"/>
          <w:color w:val="000000"/>
          <w:spacing w:val="-3"/>
        </w:rPr>
        <w:t>shall be regular</w:t>
      </w:r>
      <w:r w:rsidR="009F1BC7">
        <w:rPr>
          <w:rFonts w:cs="Arial"/>
          <w:color w:val="000000"/>
          <w:spacing w:val="-3"/>
        </w:rPr>
        <w:t>l</w:t>
      </w:r>
      <w:r>
        <w:rPr>
          <w:rFonts w:cs="Arial"/>
          <w:color w:val="000000"/>
          <w:spacing w:val="-3"/>
        </w:rPr>
        <w:t xml:space="preserve">y reviewed by the </w:t>
      </w:r>
      <w:r w:rsidR="0026345C">
        <w:rPr>
          <w:rFonts w:cs="Arial"/>
          <w:color w:val="000000"/>
          <w:spacing w:val="-3"/>
        </w:rPr>
        <w:t>Chair</w:t>
      </w:r>
      <w:r>
        <w:rPr>
          <w:rFonts w:cs="Arial"/>
          <w:color w:val="000000"/>
          <w:spacing w:val="-3"/>
        </w:rPr>
        <w:t xml:space="preserve"> of the </w:t>
      </w:r>
      <w:r w:rsidR="006B64EC">
        <w:rPr>
          <w:rFonts w:cs="Arial"/>
          <w:color w:val="000000"/>
          <w:spacing w:val="-3"/>
        </w:rPr>
        <w:t xml:space="preserve">committee, </w:t>
      </w:r>
      <w:r>
        <w:rPr>
          <w:rFonts w:cs="Arial"/>
          <w:color w:val="000000"/>
          <w:spacing w:val="-3"/>
        </w:rPr>
        <w:t xml:space="preserve">with input from the Head of Education and Learning. </w:t>
      </w:r>
    </w:p>
    <w:p w14:paraId="142B5B8A" w14:textId="21851712" w:rsidR="003C0FA8" w:rsidRDefault="003C0FA8" w:rsidP="00CF7295">
      <w:pPr>
        <w:pStyle w:val="ListParagraph"/>
        <w:numPr>
          <w:ilvl w:val="1"/>
          <w:numId w:val="2"/>
        </w:numPr>
        <w:spacing w:line="276" w:lineRule="auto"/>
        <w:jc w:val="both"/>
        <w:rPr>
          <w:rFonts w:cs="Arial"/>
        </w:rPr>
      </w:pPr>
      <w:r w:rsidRPr="00B07F60">
        <w:rPr>
          <w:rFonts w:cs="Arial"/>
        </w:rPr>
        <w:t xml:space="preserve">Appointments to the </w:t>
      </w:r>
      <w:r w:rsidR="006B64EC">
        <w:rPr>
          <w:rFonts w:cs="Arial"/>
        </w:rPr>
        <w:t>committee</w:t>
      </w:r>
      <w:r w:rsidR="006B64EC" w:rsidRPr="00B07F60">
        <w:rPr>
          <w:rFonts w:cs="Arial"/>
        </w:rPr>
        <w:t xml:space="preserve"> </w:t>
      </w:r>
      <w:r w:rsidRPr="00B07F60">
        <w:rPr>
          <w:rFonts w:cs="Arial"/>
        </w:rPr>
        <w:t>shall be for a period of three years, which may be extended</w:t>
      </w:r>
      <w:r w:rsidR="00A04459">
        <w:rPr>
          <w:rFonts w:cs="Arial"/>
        </w:rPr>
        <w:t>,</w:t>
      </w:r>
      <w:r w:rsidRPr="00B07F60">
        <w:rPr>
          <w:rFonts w:cs="Arial"/>
        </w:rPr>
        <w:t xml:space="preserve"> </w:t>
      </w:r>
      <w:r>
        <w:rPr>
          <w:rFonts w:cs="Arial"/>
        </w:rPr>
        <w:t xml:space="preserve">subject to </w:t>
      </w:r>
      <w:r w:rsidR="006B64EC">
        <w:rPr>
          <w:rFonts w:cs="Arial"/>
        </w:rPr>
        <w:t xml:space="preserve">board </w:t>
      </w:r>
      <w:r>
        <w:rPr>
          <w:rFonts w:cs="Arial"/>
        </w:rPr>
        <w:t>approval,</w:t>
      </w:r>
      <w:r w:rsidRPr="008717D5">
        <w:rPr>
          <w:rFonts w:cs="Arial"/>
        </w:rPr>
        <w:t xml:space="preserve"> </w:t>
      </w:r>
      <w:r w:rsidRPr="00635F98">
        <w:rPr>
          <w:rFonts w:cs="Arial"/>
          <w:color w:val="000000"/>
          <w:spacing w:val="-3"/>
        </w:rPr>
        <w:t>for up to a</w:t>
      </w:r>
      <w:r>
        <w:rPr>
          <w:rFonts w:cs="Arial"/>
          <w:color w:val="000000"/>
          <w:spacing w:val="-3"/>
        </w:rPr>
        <w:t>n additional</w:t>
      </w:r>
      <w:r w:rsidRPr="00635F98">
        <w:rPr>
          <w:rFonts w:cs="Arial"/>
          <w:color w:val="000000"/>
          <w:spacing w:val="-3"/>
        </w:rPr>
        <w:t xml:space="preserve"> three</w:t>
      </w:r>
      <w:r>
        <w:rPr>
          <w:rFonts w:cs="Arial"/>
          <w:color w:val="000000"/>
          <w:spacing w:val="-3"/>
        </w:rPr>
        <w:t>-</w:t>
      </w:r>
      <w:r w:rsidRPr="00635F98">
        <w:rPr>
          <w:rFonts w:cs="Arial"/>
          <w:color w:val="000000"/>
          <w:spacing w:val="-3"/>
        </w:rPr>
        <w:t>year</w:t>
      </w:r>
      <w:r>
        <w:rPr>
          <w:rFonts w:cs="Arial"/>
          <w:color w:val="000000"/>
          <w:spacing w:val="-3"/>
        </w:rPr>
        <w:t xml:space="preserve"> period</w:t>
      </w:r>
      <w:r w:rsidR="00431CEB">
        <w:rPr>
          <w:rFonts w:cs="Arial"/>
          <w:color w:val="000000"/>
          <w:spacing w:val="-3"/>
        </w:rPr>
        <w:t>.</w:t>
      </w:r>
      <w:r w:rsidRPr="008717D5">
        <w:rPr>
          <w:rFonts w:cs="Arial"/>
        </w:rPr>
        <w:t xml:space="preserve"> </w:t>
      </w:r>
    </w:p>
    <w:p w14:paraId="68824051" w14:textId="421F7E0E" w:rsidR="0027076A" w:rsidRPr="00B07F60" w:rsidRDefault="0027076A" w:rsidP="00CF7295">
      <w:pPr>
        <w:pStyle w:val="ListParagraph"/>
        <w:numPr>
          <w:ilvl w:val="1"/>
          <w:numId w:val="2"/>
        </w:numPr>
        <w:spacing w:line="276" w:lineRule="auto"/>
        <w:rPr>
          <w:rFonts w:cs="Arial"/>
        </w:rPr>
      </w:pPr>
      <w:r w:rsidRPr="00B07F60">
        <w:rPr>
          <w:rFonts w:cs="Arial"/>
        </w:rPr>
        <w:t xml:space="preserve">The </w:t>
      </w:r>
      <w:r w:rsidR="007420E6">
        <w:rPr>
          <w:rFonts w:cs="Arial"/>
        </w:rPr>
        <w:t>CGIUKI</w:t>
      </w:r>
      <w:r w:rsidRPr="00B07F60">
        <w:rPr>
          <w:rFonts w:cs="Arial"/>
        </w:rPr>
        <w:t xml:space="preserve"> President shall be invited to attend all meetings as </w:t>
      </w:r>
      <w:r w:rsidR="007420E6">
        <w:rPr>
          <w:rFonts w:cs="Arial"/>
        </w:rPr>
        <w:t xml:space="preserve">a </w:t>
      </w:r>
      <w:r w:rsidRPr="00B07F60">
        <w:rPr>
          <w:rFonts w:cs="Arial"/>
        </w:rPr>
        <w:t>guest</w:t>
      </w:r>
      <w:r w:rsidR="007420E6">
        <w:rPr>
          <w:rFonts w:cs="Arial"/>
        </w:rPr>
        <w:t>.</w:t>
      </w:r>
    </w:p>
    <w:p w14:paraId="0EDA7884" w14:textId="404BD17D" w:rsidR="00413F62" w:rsidRPr="00024CE4" w:rsidRDefault="00413F62" w:rsidP="00CF7295">
      <w:pPr>
        <w:pStyle w:val="ListParagraph"/>
        <w:numPr>
          <w:ilvl w:val="1"/>
          <w:numId w:val="2"/>
        </w:numPr>
        <w:spacing w:line="276" w:lineRule="auto"/>
        <w:jc w:val="both"/>
        <w:rPr>
          <w:rFonts w:cs="Arial"/>
        </w:rPr>
      </w:pPr>
      <w:r>
        <w:t xml:space="preserve">The Chair of the </w:t>
      </w:r>
      <w:r w:rsidR="006B64EC">
        <w:t xml:space="preserve">committee </w:t>
      </w:r>
      <w:r>
        <w:t xml:space="preserve">shall be appointed by the </w:t>
      </w:r>
      <w:r w:rsidR="006B64EC">
        <w:t xml:space="preserve">board </w:t>
      </w:r>
      <w:r>
        <w:t>for a period of three years</w:t>
      </w:r>
      <w:r w:rsidR="00A04459">
        <w:t>,</w:t>
      </w:r>
      <w:r>
        <w:rPr>
          <w:rFonts w:cs="Arial"/>
        </w:rPr>
        <w:t xml:space="preserve"> </w:t>
      </w:r>
      <w:r w:rsidRPr="008717D5">
        <w:rPr>
          <w:rFonts w:cs="Arial"/>
        </w:rPr>
        <w:t>which may be extended</w:t>
      </w:r>
      <w:r w:rsidR="00A04459">
        <w:rPr>
          <w:rFonts w:cs="Arial"/>
        </w:rPr>
        <w:t>,</w:t>
      </w:r>
      <w:r>
        <w:rPr>
          <w:rFonts w:cs="Arial"/>
        </w:rPr>
        <w:t xml:space="preserve"> subject to </w:t>
      </w:r>
      <w:r w:rsidR="006B64EC">
        <w:rPr>
          <w:rFonts w:cs="Arial"/>
        </w:rPr>
        <w:t xml:space="preserve">board </w:t>
      </w:r>
      <w:r>
        <w:rPr>
          <w:rFonts w:cs="Arial"/>
        </w:rPr>
        <w:t>approval,</w:t>
      </w:r>
      <w:r w:rsidRPr="008717D5">
        <w:rPr>
          <w:rFonts w:cs="Arial"/>
        </w:rPr>
        <w:t xml:space="preserve"> </w:t>
      </w:r>
      <w:r w:rsidRPr="00635F98">
        <w:rPr>
          <w:rFonts w:cs="Arial"/>
          <w:color w:val="000000"/>
          <w:spacing w:val="-3"/>
        </w:rPr>
        <w:t>for up to a</w:t>
      </w:r>
      <w:r>
        <w:rPr>
          <w:rFonts w:cs="Arial"/>
          <w:color w:val="000000"/>
          <w:spacing w:val="-3"/>
        </w:rPr>
        <w:t>n additional</w:t>
      </w:r>
      <w:r w:rsidRPr="00635F98">
        <w:rPr>
          <w:rFonts w:cs="Arial"/>
          <w:color w:val="000000"/>
          <w:spacing w:val="-3"/>
        </w:rPr>
        <w:t xml:space="preserve"> three</w:t>
      </w:r>
      <w:r>
        <w:rPr>
          <w:rFonts w:cs="Arial"/>
          <w:color w:val="000000"/>
          <w:spacing w:val="-3"/>
        </w:rPr>
        <w:t>-</w:t>
      </w:r>
      <w:r w:rsidRPr="00635F98">
        <w:rPr>
          <w:rFonts w:cs="Arial"/>
          <w:color w:val="000000"/>
          <w:spacing w:val="-3"/>
        </w:rPr>
        <w:t>year</w:t>
      </w:r>
      <w:r>
        <w:rPr>
          <w:rFonts w:cs="Arial"/>
          <w:color w:val="000000"/>
          <w:spacing w:val="-3"/>
        </w:rPr>
        <w:t xml:space="preserve"> period</w:t>
      </w:r>
      <w:r w:rsidR="00431CEB">
        <w:rPr>
          <w:rFonts w:cs="Arial"/>
          <w:color w:val="000000"/>
          <w:spacing w:val="-3"/>
        </w:rPr>
        <w:t>.</w:t>
      </w:r>
    </w:p>
    <w:p w14:paraId="112B1793" w14:textId="77777777" w:rsidR="00024CE4" w:rsidRPr="00024CE4" w:rsidRDefault="00024CE4" w:rsidP="00550993">
      <w:pPr>
        <w:spacing w:line="276" w:lineRule="auto"/>
        <w:ind w:left="360"/>
        <w:jc w:val="both"/>
        <w:rPr>
          <w:rFonts w:cs="Arial"/>
        </w:rPr>
      </w:pPr>
    </w:p>
    <w:p w14:paraId="134070B1" w14:textId="77777777" w:rsidR="00B07F60" w:rsidRPr="00B07F60" w:rsidRDefault="00B07F60" w:rsidP="00550993">
      <w:pPr>
        <w:pStyle w:val="ListParagraph"/>
        <w:numPr>
          <w:ilvl w:val="0"/>
          <w:numId w:val="2"/>
        </w:numPr>
        <w:spacing w:line="276" w:lineRule="auto"/>
        <w:jc w:val="both"/>
        <w:rPr>
          <w:rFonts w:cs="Arial"/>
          <w:b/>
        </w:rPr>
      </w:pPr>
      <w:r w:rsidRPr="00B07F60">
        <w:rPr>
          <w:rFonts w:cs="Arial"/>
          <w:b/>
        </w:rPr>
        <w:t>Secretary</w:t>
      </w:r>
    </w:p>
    <w:p w14:paraId="2A2FF22C" w14:textId="0AC39471" w:rsidR="00B07F60" w:rsidRPr="00B07F60" w:rsidRDefault="00B07F60" w:rsidP="00550993">
      <w:pPr>
        <w:pStyle w:val="ListParagraph"/>
        <w:numPr>
          <w:ilvl w:val="1"/>
          <w:numId w:val="2"/>
        </w:numPr>
        <w:spacing w:line="276" w:lineRule="auto"/>
        <w:jc w:val="both"/>
        <w:rPr>
          <w:rFonts w:cs="Arial"/>
        </w:rPr>
      </w:pPr>
      <w:r w:rsidRPr="00B07F60">
        <w:rPr>
          <w:rFonts w:cs="Arial"/>
        </w:rPr>
        <w:t>The Head of Secretariat</w:t>
      </w:r>
      <w:r w:rsidR="00024CE4">
        <w:rPr>
          <w:rFonts w:cs="Arial"/>
        </w:rPr>
        <w:t xml:space="preserve"> or </w:t>
      </w:r>
      <w:r w:rsidR="00A04459">
        <w:rPr>
          <w:rFonts w:cs="Arial"/>
        </w:rPr>
        <w:t xml:space="preserve">the </w:t>
      </w:r>
      <w:r w:rsidR="00676B09">
        <w:rPr>
          <w:rFonts w:cs="Arial"/>
        </w:rPr>
        <w:t xml:space="preserve">Head of Education </w:t>
      </w:r>
      <w:r w:rsidR="00660304">
        <w:rPr>
          <w:rFonts w:cs="Arial"/>
        </w:rPr>
        <w:t xml:space="preserve">&amp; Learning </w:t>
      </w:r>
      <w:r w:rsidRPr="00B07F60">
        <w:rPr>
          <w:rFonts w:cs="Arial"/>
        </w:rPr>
        <w:t xml:space="preserve">shall be the secretary to the </w:t>
      </w:r>
      <w:r w:rsidR="006B64EC">
        <w:rPr>
          <w:rFonts w:cs="Arial"/>
        </w:rPr>
        <w:t>committee</w:t>
      </w:r>
      <w:r w:rsidR="00A04459">
        <w:rPr>
          <w:rFonts w:cs="Arial"/>
        </w:rPr>
        <w:t>.</w:t>
      </w:r>
      <w:r w:rsidR="003423FF" w:rsidRPr="003423FF">
        <w:rPr>
          <w:rFonts w:cs="Arial"/>
        </w:rPr>
        <w:t xml:space="preserve"> </w:t>
      </w:r>
      <w:r w:rsidR="00A04459">
        <w:rPr>
          <w:rFonts w:cs="Arial"/>
        </w:rPr>
        <w:t>The secretary</w:t>
      </w:r>
      <w:r w:rsidR="00A04459" w:rsidRPr="005665F4">
        <w:rPr>
          <w:rFonts w:cs="Arial"/>
        </w:rPr>
        <w:t xml:space="preserve"> </w:t>
      </w:r>
      <w:r w:rsidR="003423FF" w:rsidRPr="005665F4">
        <w:rPr>
          <w:rFonts w:cs="Arial"/>
        </w:rPr>
        <w:t xml:space="preserve">will ensure that the </w:t>
      </w:r>
      <w:r w:rsidR="006B64EC">
        <w:rPr>
          <w:rFonts w:cs="Arial"/>
        </w:rPr>
        <w:t>committee</w:t>
      </w:r>
      <w:r w:rsidR="006B64EC" w:rsidRPr="005665F4">
        <w:rPr>
          <w:rFonts w:cs="Arial"/>
        </w:rPr>
        <w:t xml:space="preserve"> </w:t>
      </w:r>
      <w:r w:rsidR="003423FF" w:rsidRPr="005665F4">
        <w:rPr>
          <w:rFonts w:cs="Arial"/>
        </w:rPr>
        <w:t>receives information and papers in a timely manner to enable full and proper consideration to be given to the issues</w:t>
      </w:r>
      <w:r w:rsidR="00431CEB">
        <w:rPr>
          <w:rFonts w:cs="Arial"/>
        </w:rPr>
        <w:t>.</w:t>
      </w:r>
    </w:p>
    <w:p w14:paraId="0C6A3A7C" w14:textId="77777777" w:rsidR="00B07F60" w:rsidRPr="00B07F60" w:rsidRDefault="00B07F60" w:rsidP="00550993">
      <w:pPr>
        <w:pStyle w:val="ListParagraph"/>
        <w:numPr>
          <w:ilvl w:val="0"/>
          <w:numId w:val="0"/>
        </w:numPr>
        <w:spacing w:line="276" w:lineRule="auto"/>
        <w:ind w:left="792"/>
        <w:jc w:val="both"/>
        <w:rPr>
          <w:rFonts w:cs="Arial"/>
        </w:rPr>
      </w:pPr>
    </w:p>
    <w:p w14:paraId="625258DF" w14:textId="77777777" w:rsidR="00B07F60" w:rsidRPr="00B07F60" w:rsidRDefault="00B07F60" w:rsidP="00550993">
      <w:pPr>
        <w:pStyle w:val="ListParagraph"/>
        <w:numPr>
          <w:ilvl w:val="0"/>
          <w:numId w:val="2"/>
        </w:numPr>
        <w:spacing w:line="276" w:lineRule="auto"/>
        <w:jc w:val="both"/>
        <w:rPr>
          <w:rFonts w:cs="Arial"/>
          <w:b/>
        </w:rPr>
      </w:pPr>
      <w:r w:rsidRPr="00B07F60">
        <w:rPr>
          <w:rFonts w:cs="Arial"/>
          <w:b/>
        </w:rPr>
        <w:t>Quorum</w:t>
      </w:r>
    </w:p>
    <w:p w14:paraId="0C285B33" w14:textId="0C2264E2" w:rsidR="00B07F60" w:rsidRDefault="00B07F60" w:rsidP="00550993">
      <w:pPr>
        <w:pStyle w:val="ListParagraph"/>
        <w:numPr>
          <w:ilvl w:val="1"/>
          <w:numId w:val="2"/>
        </w:numPr>
        <w:spacing w:line="276" w:lineRule="auto"/>
        <w:jc w:val="both"/>
        <w:rPr>
          <w:rFonts w:cs="Arial"/>
        </w:rPr>
      </w:pPr>
      <w:r w:rsidRPr="00B07F60">
        <w:rPr>
          <w:rFonts w:cs="Arial"/>
        </w:rPr>
        <w:t xml:space="preserve">The quorum of the </w:t>
      </w:r>
      <w:r w:rsidR="006B64EC">
        <w:rPr>
          <w:rFonts w:cs="Arial"/>
        </w:rPr>
        <w:t>committee</w:t>
      </w:r>
      <w:r w:rsidR="006B64EC" w:rsidRPr="00B07F60">
        <w:rPr>
          <w:rFonts w:cs="Arial"/>
        </w:rPr>
        <w:t xml:space="preserve"> </w:t>
      </w:r>
      <w:r w:rsidRPr="00B07F60">
        <w:rPr>
          <w:rFonts w:cs="Arial"/>
        </w:rPr>
        <w:t xml:space="preserve">at any meeting </w:t>
      </w:r>
      <w:r w:rsidR="003423FF">
        <w:rPr>
          <w:rFonts w:cs="Arial"/>
        </w:rPr>
        <w:t>shall be three</w:t>
      </w:r>
      <w:r w:rsidR="003423FF" w:rsidRPr="00B07F60">
        <w:rPr>
          <w:rFonts w:cs="Arial"/>
        </w:rPr>
        <w:t xml:space="preserve"> </w:t>
      </w:r>
      <w:r w:rsidRPr="00B07F60">
        <w:rPr>
          <w:rFonts w:cs="Arial"/>
        </w:rPr>
        <w:t>members</w:t>
      </w:r>
      <w:r w:rsidR="003423FF">
        <w:rPr>
          <w:rFonts w:cs="Arial"/>
        </w:rPr>
        <w:t>.</w:t>
      </w:r>
    </w:p>
    <w:p w14:paraId="59525FF5" w14:textId="6A349E46" w:rsidR="003423FF" w:rsidRDefault="003423FF" w:rsidP="00550993">
      <w:pPr>
        <w:pStyle w:val="ListParagraph"/>
        <w:numPr>
          <w:ilvl w:val="1"/>
          <w:numId w:val="2"/>
        </w:numPr>
        <w:spacing w:line="276" w:lineRule="auto"/>
        <w:jc w:val="both"/>
        <w:rPr>
          <w:rFonts w:cs="Arial"/>
        </w:rPr>
      </w:pPr>
      <w:r w:rsidRPr="020607F5">
        <w:rPr>
          <w:rFonts w:cs="Arial"/>
        </w:rPr>
        <w:t xml:space="preserve">If the </w:t>
      </w:r>
      <w:r w:rsidR="0026345C" w:rsidRPr="020607F5">
        <w:rPr>
          <w:rFonts w:cs="Arial"/>
        </w:rPr>
        <w:t>Chair</w:t>
      </w:r>
      <w:r w:rsidRPr="020607F5">
        <w:rPr>
          <w:rFonts w:cs="Arial"/>
        </w:rPr>
        <w:t xml:space="preserve"> of the </w:t>
      </w:r>
      <w:r w:rsidR="006B64EC" w:rsidRPr="020607F5">
        <w:rPr>
          <w:rFonts w:cs="Arial"/>
        </w:rPr>
        <w:t xml:space="preserve">committee </w:t>
      </w:r>
      <w:r w:rsidRPr="020607F5">
        <w:rPr>
          <w:rFonts w:cs="Arial"/>
        </w:rPr>
        <w:t>is not present</w:t>
      </w:r>
      <w:r w:rsidR="45633267" w:rsidRPr="020607F5">
        <w:rPr>
          <w:rFonts w:cs="Arial"/>
        </w:rPr>
        <w:t xml:space="preserve">, then </w:t>
      </w:r>
      <w:r w:rsidRPr="020607F5">
        <w:rPr>
          <w:rFonts w:cs="Arial"/>
        </w:rPr>
        <w:t>those present will decide which of their number is to take the chair to the conclusion of that meeting only</w:t>
      </w:r>
      <w:r w:rsidR="003E537E" w:rsidRPr="020607F5">
        <w:rPr>
          <w:rFonts w:cs="Arial"/>
        </w:rPr>
        <w:t>.</w:t>
      </w:r>
      <w:r w:rsidRPr="020607F5">
        <w:rPr>
          <w:rFonts w:cs="Arial"/>
        </w:rPr>
        <w:t xml:space="preserve"> </w:t>
      </w:r>
    </w:p>
    <w:p w14:paraId="033F747F" w14:textId="0A37D1CC" w:rsidR="00B07F60" w:rsidRDefault="00B07F60" w:rsidP="00550993">
      <w:pPr>
        <w:numPr>
          <w:ilvl w:val="1"/>
          <w:numId w:val="2"/>
        </w:numPr>
        <w:spacing w:line="276" w:lineRule="auto"/>
        <w:jc w:val="both"/>
        <w:rPr>
          <w:rFonts w:ascii="Arial" w:hAnsi="Arial" w:cs="Arial"/>
        </w:rPr>
      </w:pPr>
      <w:r w:rsidRPr="00B07F60">
        <w:rPr>
          <w:rFonts w:ascii="Arial" w:hAnsi="Arial" w:cs="Arial"/>
        </w:rPr>
        <w:t xml:space="preserve">A duly convened meeting of the </w:t>
      </w:r>
      <w:r w:rsidR="00194D8D">
        <w:rPr>
          <w:rFonts w:ascii="Arial" w:hAnsi="Arial" w:cs="Arial"/>
        </w:rPr>
        <w:t>committee</w:t>
      </w:r>
      <w:r w:rsidR="00A04459">
        <w:rPr>
          <w:rFonts w:ascii="Arial" w:hAnsi="Arial" w:cs="Arial"/>
        </w:rPr>
        <w:t>,</w:t>
      </w:r>
      <w:r w:rsidRPr="00B07F60">
        <w:rPr>
          <w:rFonts w:ascii="Arial" w:hAnsi="Arial" w:cs="Arial"/>
        </w:rPr>
        <w:t xml:space="preserve"> at which the quorum is present</w:t>
      </w:r>
      <w:r w:rsidR="00A04459">
        <w:rPr>
          <w:rFonts w:ascii="Arial" w:hAnsi="Arial" w:cs="Arial"/>
        </w:rPr>
        <w:t>,</w:t>
      </w:r>
      <w:r w:rsidRPr="00B07F60">
        <w:rPr>
          <w:rFonts w:ascii="Arial" w:hAnsi="Arial" w:cs="Arial"/>
        </w:rPr>
        <w:t xml:space="preserve"> shall be competent to exercise all or any of the authorities, powers and discretions vested in or exercisable by the </w:t>
      </w:r>
      <w:r w:rsidR="00194D8D">
        <w:rPr>
          <w:rFonts w:ascii="Arial" w:hAnsi="Arial" w:cs="Arial"/>
        </w:rPr>
        <w:t>committee</w:t>
      </w:r>
      <w:r w:rsidR="00431CEB">
        <w:rPr>
          <w:rFonts w:ascii="Arial" w:hAnsi="Arial" w:cs="Arial"/>
        </w:rPr>
        <w:t>.</w:t>
      </w:r>
    </w:p>
    <w:p w14:paraId="6992D2B5" w14:textId="77777777" w:rsidR="00D16FCE" w:rsidRDefault="00D16FCE" w:rsidP="00D6066A">
      <w:pPr>
        <w:spacing w:line="276" w:lineRule="auto"/>
        <w:jc w:val="both"/>
        <w:rPr>
          <w:rFonts w:ascii="Arial" w:hAnsi="Arial" w:cs="Arial"/>
        </w:rPr>
      </w:pPr>
    </w:p>
    <w:p w14:paraId="0E080F88" w14:textId="77777777" w:rsidR="00126BE8" w:rsidRDefault="00126BE8" w:rsidP="00D6066A">
      <w:pPr>
        <w:spacing w:line="276" w:lineRule="auto"/>
        <w:jc w:val="both"/>
        <w:rPr>
          <w:rFonts w:ascii="Arial" w:hAnsi="Arial" w:cs="Arial"/>
        </w:rPr>
      </w:pPr>
    </w:p>
    <w:p w14:paraId="07134078" w14:textId="77777777" w:rsidR="00126BE8" w:rsidRDefault="00126BE8" w:rsidP="00D6066A">
      <w:pPr>
        <w:spacing w:line="276" w:lineRule="auto"/>
        <w:jc w:val="both"/>
        <w:rPr>
          <w:rFonts w:ascii="Arial" w:hAnsi="Arial" w:cs="Arial"/>
        </w:rPr>
      </w:pPr>
    </w:p>
    <w:p w14:paraId="05E8AA19" w14:textId="77777777" w:rsidR="00126BE8" w:rsidRDefault="00126BE8" w:rsidP="00D6066A">
      <w:pPr>
        <w:spacing w:line="276" w:lineRule="auto"/>
        <w:jc w:val="both"/>
        <w:rPr>
          <w:rFonts w:ascii="Arial" w:hAnsi="Arial" w:cs="Arial"/>
        </w:rPr>
      </w:pPr>
    </w:p>
    <w:p w14:paraId="2E63BE34" w14:textId="77777777" w:rsidR="00126BE8" w:rsidRDefault="00126BE8" w:rsidP="00D6066A">
      <w:pPr>
        <w:spacing w:line="276" w:lineRule="auto"/>
        <w:jc w:val="both"/>
        <w:rPr>
          <w:rFonts w:ascii="Arial" w:hAnsi="Arial" w:cs="Arial"/>
        </w:rPr>
      </w:pPr>
    </w:p>
    <w:p w14:paraId="53519CB5" w14:textId="77777777" w:rsidR="00126BE8" w:rsidRDefault="00126BE8" w:rsidP="00D6066A">
      <w:pPr>
        <w:spacing w:line="276" w:lineRule="auto"/>
        <w:jc w:val="both"/>
        <w:rPr>
          <w:rFonts w:ascii="Arial" w:hAnsi="Arial" w:cs="Arial"/>
        </w:rPr>
      </w:pPr>
    </w:p>
    <w:p w14:paraId="19E99DFC" w14:textId="3676AE2F" w:rsidR="00B07F60" w:rsidRPr="00B07F60" w:rsidRDefault="003423FF" w:rsidP="00550993">
      <w:pPr>
        <w:pStyle w:val="ListParagraph"/>
        <w:numPr>
          <w:ilvl w:val="0"/>
          <w:numId w:val="2"/>
        </w:numPr>
        <w:spacing w:line="276" w:lineRule="auto"/>
        <w:jc w:val="both"/>
        <w:rPr>
          <w:rFonts w:cs="Arial"/>
          <w:b/>
        </w:rPr>
      </w:pPr>
      <w:r>
        <w:rPr>
          <w:rFonts w:cs="Arial"/>
          <w:b/>
        </w:rPr>
        <w:t>M</w:t>
      </w:r>
      <w:r w:rsidR="00B07F60" w:rsidRPr="00B07F60">
        <w:rPr>
          <w:rFonts w:cs="Arial"/>
          <w:b/>
        </w:rPr>
        <w:t>eetings</w:t>
      </w:r>
    </w:p>
    <w:p w14:paraId="78A47211" w14:textId="0E3D96BF" w:rsidR="00436823" w:rsidRPr="00126BE8" w:rsidRDefault="00B07F60" w:rsidP="00126BE8">
      <w:pPr>
        <w:numPr>
          <w:ilvl w:val="1"/>
          <w:numId w:val="2"/>
        </w:numPr>
        <w:spacing w:line="276" w:lineRule="auto"/>
        <w:jc w:val="both"/>
        <w:rPr>
          <w:rFonts w:ascii="Arial" w:hAnsi="Arial" w:cs="Arial"/>
        </w:rPr>
      </w:pPr>
      <w:r w:rsidRPr="00B07F60">
        <w:rPr>
          <w:rFonts w:ascii="Arial" w:hAnsi="Arial" w:cs="Arial"/>
        </w:rPr>
        <w:t xml:space="preserve">The </w:t>
      </w:r>
      <w:r w:rsidR="00194D8D">
        <w:rPr>
          <w:rFonts w:ascii="Arial" w:hAnsi="Arial" w:cs="Arial"/>
        </w:rPr>
        <w:t>committee</w:t>
      </w:r>
      <w:r w:rsidR="00194D8D" w:rsidRPr="00B07F60">
        <w:rPr>
          <w:rFonts w:ascii="Arial" w:hAnsi="Arial" w:cs="Arial"/>
        </w:rPr>
        <w:t xml:space="preserve"> </w:t>
      </w:r>
      <w:r w:rsidRPr="00B07F60">
        <w:rPr>
          <w:rFonts w:ascii="Arial" w:hAnsi="Arial" w:cs="Arial"/>
        </w:rPr>
        <w:t xml:space="preserve">will meet at </w:t>
      </w:r>
      <w:r w:rsidR="003E537E" w:rsidRPr="00B07F60">
        <w:rPr>
          <w:rFonts w:ascii="Arial" w:hAnsi="Arial" w:cs="Arial"/>
        </w:rPr>
        <w:t>least twice</w:t>
      </w:r>
      <w:r w:rsidR="002942D6">
        <w:rPr>
          <w:rFonts w:ascii="Arial" w:hAnsi="Arial" w:cs="Arial"/>
        </w:rPr>
        <w:t xml:space="preserve"> </w:t>
      </w:r>
      <w:r w:rsidRPr="00B07F60">
        <w:rPr>
          <w:rFonts w:ascii="Arial" w:hAnsi="Arial" w:cs="Arial"/>
        </w:rPr>
        <w:t>a year</w:t>
      </w:r>
      <w:r w:rsidR="00654A58">
        <w:rPr>
          <w:rFonts w:ascii="Arial" w:hAnsi="Arial" w:cs="Arial"/>
        </w:rPr>
        <w:t>. The meeting</w:t>
      </w:r>
      <w:r w:rsidR="009412F2">
        <w:rPr>
          <w:rFonts w:ascii="Arial" w:hAnsi="Arial" w:cs="Arial"/>
        </w:rPr>
        <w:t>s</w:t>
      </w:r>
      <w:r w:rsidR="00654A58">
        <w:rPr>
          <w:rFonts w:ascii="Arial" w:hAnsi="Arial" w:cs="Arial"/>
        </w:rPr>
        <w:t xml:space="preserve"> shall be scheduled after the ARP meetings</w:t>
      </w:r>
      <w:r w:rsidR="009412F2">
        <w:rPr>
          <w:rFonts w:ascii="Arial" w:hAnsi="Arial" w:cs="Arial"/>
        </w:rPr>
        <w:t xml:space="preserve"> </w:t>
      </w:r>
      <w:r w:rsidR="00660304">
        <w:rPr>
          <w:rFonts w:ascii="Arial" w:hAnsi="Arial" w:cs="Arial"/>
        </w:rPr>
        <w:t xml:space="preserve">have </w:t>
      </w:r>
      <w:r w:rsidR="00654A58">
        <w:rPr>
          <w:rFonts w:ascii="Arial" w:hAnsi="Arial" w:cs="Arial"/>
        </w:rPr>
        <w:t>take</w:t>
      </w:r>
      <w:r w:rsidR="00660304">
        <w:rPr>
          <w:rFonts w:ascii="Arial" w:hAnsi="Arial" w:cs="Arial"/>
        </w:rPr>
        <w:t>n</w:t>
      </w:r>
      <w:r w:rsidR="00654A58">
        <w:rPr>
          <w:rFonts w:ascii="Arial" w:hAnsi="Arial" w:cs="Arial"/>
        </w:rPr>
        <w:t xml:space="preserve"> place.</w:t>
      </w:r>
    </w:p>
    <w:p w14:paraId="7570526E" w14:textId="77777777" w:rsidR="003423FF" w:rsidRDefault="003423FF" w:rsidP="00550993">
      <w:pPr>
        <w:pStyle w:val="ListParagraph"/>
        <w:numPr>
          <w:ilvl w:val="1"/>
          <w:numId w:val="2"/>
        </w:numPr>
        <w:tabs>
          <w:tab w:val="left" w:pos="0"/>
        </w:tabs>
        <w:suppressAutoHyphens/>
        <w:snapToGrid w:val="0"/>
        <w:spacing w:line="276" w:lineRule="auto"/>
        <w:rPr>
          <w:rFonts w:cs="Arial"/>
          <w:color w:val="000000"/>
          <w:spacing w:val="-3"/>
        </w:rPr>
      </w:pPr>
      <w:r>
        <w:rPr>
          <w:rFonts w:cs="Arial"/>
          <w:color w:val="000000"/>
          <w:spacing w:val="-3"/>
        </w:rPr>
        <w:t>Meetings can be held by electronic means.</w:t>
      </w:r>
    </w:p>
    <w:p w14:paraId="71172A23" w14:textId="65E64D34" w:rsidR="003423FF" w:rsidRPr="003423FF" w:rsidRDefault="003423FF" w:rsidP="00550993">
      <w:pPr>
        <w:numPr>
          <w:ilvl w:val="1"/>
          <w:numId w:val="2"/>
        </w:numPr>
        <w:spacing w:line="276" w:lineRule="auto"/>
        <w:jc w:val="both"/>
        <w:rPr>
          <w:rFonts w:ascii="Arial" w:hAnsi="Arial" w:cs="Arial"/>
        </w:rPr>
      </w:pPr>
      <w:r w:rsidRPr="003423FF">
        <w:rPr>
          <w:rFonts w:ascii="Arial" w:hAnsi="Arial" w:cs="Arial"/>
          <w:color w:val="000000"/>
          <w:spacing w:val="-3"/>
        </w:rPr>
        <w:t xml:space="preserve">Decisions can be made by the </w:t>
      </w:r>
      <w:r w:rsidR="00194D8D">
        <w:rPr>
          <w:rFonts w:ascii="Arial" w:hAnsi="Arial" w:cs="Arial"/>
          <w:color w:val="000000"/>
          <w:spacing w:val="-3"/>
        </w:rPr>
        <w:t>committee</w:t>
      </w:r>
      <w:r w:rsidR="00194D8D" w:rsidRPr="003423FF">
        <w:rPr>
          <w:rFonts w:ascii="Arial" w:hAnsi="Arial" w:cs="Arial"/>
          <w:color w:val="000000"/>
          <w:spacing w:val="-3"/>
        </w:rPr>
        <w:t xml:space="preserve"> </w:t>
      </w:r>
      <w:r w:rsidRPr="003423FF">
        <w:rPr>
          <w:rFonts w:ascii="Arial" w:hAnsi="Arial" w:cs="Arial"/>
          <w:color w:val="000000"/>
          <w:spacing w:val="-3"/>
        </w:rPr>
        <w:t>by written resolution</w:t>
      </w:r>
      <w:r w:rsidR="00431CEB">
        <w:rPr>
          <w:rFonts w:ascii="Arial" w:hAnsi="Arial" w:cs="Arial"/>
          <w:color w:val="000000"/>
          <w:spacing w:val="-3"/>
        </w:rPr>
        <w:t>.</w:t>
      </w:r>
    </w:p>
    <w:p w14:paraId="6EB2B43A" w14:textId="77777777" w:rsidR="00B07F60" w:rsidRPr="00B07F60" w:rsidRDefault="00B07F60" w:rsidP="00550993">
      <w:pPr>
        <w:spacing w:line="276" w:lineRule="auto"/>
        <w:ind w:left="792"/>
        <w:jc w:val="both"/>
        <w:rPr>
          <w:rFonts w:ascii="Arial" w:hAnsi="Arial" w:cs="Arial"/>
        </w:rPr>
      </w:pPr>
    </w:p>
    <w:p w14:paraId="58B91486" w14:textId="77777777" w:rsidR="00B07F60" w:rsidRPr="00B07F60" w:rsidRDefault="00B07F60" w:rsidP="00550993">
      <w:pPr>
        <w:pStyle w:val="ListParagraph"/>
        <w:numPr>
          <w:ilvl w:val="0"/>
          <w:numId w:val="2"/>
        </w:numPr>
        <w:spacing w:line="276" w:lineRule="auto"/>
        <w:jc w:val="both"/>
        <w:rPr>
          <w:rFonts w:cs="Arial"/>
          <w:b/>
        </w:rPr>
      </w:pPr>
      <w:r w:rsidRPr="00B07F60">
        <w:rPr>
          <w:rFonts w:cs="Arial"/>
          <w:b/>
        </w:rPr>
        <w:t>Notice of meetings</w:t>
      </w:r>
    </w:p>
    <w:p w14:paraId="4F553178" w14:textId="76C05DD6" w:rsidR="00B07F60" w:rsidRPr="00B07F60" w:rsidRDefault="00B07F60" w:rsidP="00550993">
      <w:pPr>
        <w:pStyle w:val="ListParagraph"/>
        <w:numPr>
          <w:ilvl w:val="1"/>
          <w:numId w:val="2"/>
        </w:numPr>
        <w:spacing w:line="276" w:lineRule="auto"/>
        <w:jc w:val="both"/>
        <w:rPr>
          <w:rFonts w:cs="Arial"/>
        </w:rPr>
      </w:pPr>
      <w:r w:rsidRPr="00B07F60">
        <w:rPr>
          <w:rFonts w:cs="Arial"/>
        </w:rPr>
        <w:t xml:space="preserve">Meetings of the </w:t>
      </w:r>
      <w:r w:rsidR="00194D8D">
        <w:rPr>
          <w:rFonts w:cs="Arial"/>
        </w:rPr>
        <w:t>committee</w:t>
      </w:r>
      <w:r w:rsidR="00194D8D" w:rsidRPr="00B07F60">
        <w:rPr>
          <w:rFonts w:cs="Arial"/>
        </w:rPr>
        <w:t xml:space="preserve"> </w:t>
      </w:r>
      <w:r w:rsidRPr="00B07F60">
        <w:rPr>
          <w:rFonts w:cs="Arial"/>
        </w:rPr>
        <w:t xml:space="preserve">shall be called by the secretary or </w:t>
      </w:r>
      <w:r w:rsidR="007420E6">
        <w:rPr>
          <w:rFonts w:cs="Arial"/>
        </w:rPr>
        <w:t xml:space="preserve">the </w:t>
      </w:r>
      <w:r w:rsidR="00194D8D">
        <w:rPr>
          <w:rFonts w:cs="Arial"/>
        </w:rPr>
        <w:t>board</w:t>
      </w:r>
      <w:r w:rsidR="00194D8D" w:rsidRPr="00B07F60">
        <w:rPr>
          <w:rFonts w:cs="Arial"/>
        </w:rPr>
        <w:t xml:space="preserve"> </w:t>
      </w:r>
      <w:r w:rsidRPr="00B07F60">
        <w:rPr>
          <w:rFonts w:cs="Arial"/>
        </w:rPr>
        <w:t xml:space="preserve">members who are members of </w:t>
      </w:r>
      <w:r w:rsidR="00CF7295" w:rsidRPr="00B07F60">
        <w:rPr>
          <w:rFonts w:cs="Arial"/>
        </w:rPr>
        <w:t xml:space="preserve">the </w:t>
      </w:r>
      <w:r w:rsidR="00194D8D">
        <w:rPr>
          <w:rFonts w:cs="Arial"/>
        </w:rPr>
        <w:t>committee</w:t>
      </w:r>
      <w:r w:rsidR="00431CEB">
        <w:rPr>
          <w:rFonts w:cs="Arial"/>
        </w:rPr>
        <w:t xml:space="preserve">. </w:t>
      </w:r>
      <w:r w:rsidRPr="00B07F60">
        <w:rPr>
          <w:rFonts w:cs="Arial"/>
        </w:rPr>
        <w:t xml:space="preserve"> </w:t>
      </w:r>
    </w:p>
    <w:p w14:paraId="1257ABCD" w14:textId="098378BA" w:rsidR="00B07F60" w:rsidRPr="00B07F60" w:rsidRDefault="00B07F60" w:rsidP="00550993">
      <w:pPr>
        <w:pStyle w:val="ListParagraph"/>
        <w:numPr>
          <w:ilvl w:val="1"/>
          <w:numId w:val="2"/>
        </w:numPr>
        <w:spacing w:line="276" w:lineRule="auto"/>
        <w:jc w:val="both"/>
        <w:rPr>
          <w:rFonts w:cs="Arial"/>
        </w:rPr>
      </w:pPr>
      <w:r w:rsidRPr="00B07F60">
        <w:rPr>
          <w:rFonts w:cs="Arial"/>
          <w:color w:val="000000"/>
        </w:rPr>
        <w:t>Unless otherwise agreed, notice, agenda and papers shall be forwarded no later than five working days before the date of the meeting</w:t>
      </w:r>
      <w:r w:rsidR="00431CEB">
        <w:rPr>
          <w:rFonts w:cs="Arial"/>
          <w:color w:val="000000"/>
        </w:rPr>
        <w:t>.</w:t>
      </w:r>
    </w:p>
    <w:p w14:paraId="48669DD5" w14:textId="77777777" w:rsidR="00B07F60" w:rsidRPr="00B07F60" w:rsidRDefault="00B07F60" w:rsidP="00550993">
      <w:pPr>
        <w:pStyle w:val="ListParagraph"/>
        <w:numPr>
          <w:ilvl w:val="0"/>
          <w:numId w:val="0"/>
        </w:numPr>
        <w:spacing w:line="276" w:lineRule="auto"/>
        <w:ind w:left="792"/>
        <w:jc w:val="both"/>
        <w:rPr>
          <w:rFonts w:cs="Arial"/>
        </w:rPr>
      </w:pPr>
    </w:p>
    <w:p w14:paraId="23C1BD5C" w14:textId="77777777" w:rsidR="00B07F60" w:rsidRPr="00B07F60" w:rsidRDefault="00B07F60" w:rsidP="00550993">
      <w:pPr>
        <w:pStyle w:val="ListParagraph"/>
        <w:numPr>
          <w:ilvl w:val="0"/>
          <w:numId w:val="2"/>
        </w:numPr>
        <w:spacing w:line="276" w:lineRule="auto"/>
        <w:jc w:val="both"/>
        <w:rPr>
          <w:rFonts w:cs="Arial"/>
          <w:b/>
        </w:rPr>
      </w:pPr>
      <w:r w:rsidRPr="00B07F60">
        <w:rPr>
          <w:rFonts w:cs="Arial"/>
          <w:b/>
        </w:rPr>
        <w:t>Minutes of meetings</w:t>
      </w:r>
    </w:p>
    <w:p w14:paraId="5A8A491D" w14:textId="16F0DFE0" w:rsidR="00B07F60" w:rsidRPr="00B07F60" w:rsidRDefault="00B07F60" w:rsidP="00550993">
      <w:pPr>
        <w:pStyle w:val="ListParagraph"/>
        <w:numPr>
          <w:ilvl w:val="1"/>
          <w:numId w:val="2"/>
        </w:numPr>
        <w:spacing w:line="276" w:lineRule="auto"/>
        <w:rPr>
          <w:rFonts w:cs="Arial"/>
        </w:rPr>
      </w:pPr>
      <w:r w:rsidRPr="00B07F60">
        <w:rPr>
          <w:rFonts w:cs="Arial"/>
          <w:color w:val="000000"/>
        </w:rPr>
        <w:t>The secretary shall minute the proceedings and resolutions of all meetings, including the names of those present and in attendance</w:t>
      </w:r>
      <w:r w:rsidR="00431CEB">
        <w:rPr>
          <w:rFonts w:cs="Arial"/>
          <w:color w:val="000000"/>
        </w:rPr>
        <w:t>.</w:t>
      </w:r>
    </w:p>
    <w:p w14:paraId="0623BD72" w14:textId="70C79F7C" w:rsidR="00B07F60" w:rsidRPr="00FA6361" w:rsidRDefault="0A9D90A0" w:rsidP="00FA6361">
      <w:pPr>
        <w:numPr>
          <w:ilvl w:val="1"/>
          <w:numId w:val="2"/>
        </w:numPr>
        <w:spacing w:line="276" w:lineRule="auto"/>
        <w:jc w:val="both"/>
        <w:rPr>
          <w:rFonts w:ascii="Arial" w:eastAsia="Arial" w:hAnsi="Arial" w:cs="Arial"/>
          <w:color w:val="000000" w:themeColor="text1"/>
        </w:rPr>
      </w:pPr>
      <w:r w:rsidRPr="020607F5">
        <w:rPr>
          <w:rFonts w:ascii="Arial" w:eastAsia="Arial" w:hAnsi="Arial" w:cs="Arial"/>
          <w:color w:val="000000" w:themeColor="text1"/>
        </w:rPr>
        <w:t>The Chair and committee members shall disclose the existence of any potential conflicts of interest, at the beginning of each meeting, and the secretary shall minute them accordingly.</w:t>
      </w:r>
      <w:r w:rsidRPr="020607F5">
        <w:rPr>
          <w:rFonts w:ascii="Arial" w:hAnsi="Arial" w:cs="Arial"/>
          <w:color w:val="000000" w:themeColor="text1"/>
        </w:rPr>
        <w:t xml:space="preserve"> </w:t>
      </w:r>
    </w:p>
    <w:p w14:paraId="24278513" w14:textId="363DD55C" w:rsidR="00B07F60" w:rsidRPr="00B07F60" w:rsidRDefault="00B07F60" w:rsidP="00550993">
      <w:pPr>
        <w:pStyle w:val="ListParagraph"/>
        <w:numPr>
          <w:ilvl w:val="1"/>
          <w:numId w:val="2"/>
        </w:numPr>
        <w:autoSpaceDE w:val="0"/>
        <w:autoSpaceDN w:val="0"/>
        <w:adjustRightInd w:val="0"/>
        <w:spacing w:line="276" w:lineRule="auto"/>
        <w:jc w:val="both"/>
        <w:rPr>
          <w:rFonts w:cs="Arial"/>
          <w:color w:val="000000"/>
        </w:rPr>
      </w:pPr>
      <w:r w:rsidRPr="00B07F60">
        <w:rPr>
          <w:rFonts w:cs="Arial"/>
        </w:rPr>
        <w:t>Minutes of meeting</w:t>
      </w:r>
      <w:r w:rsidR="00A04459">
        <w:rPr>
          <w:rFonts w:cs="Arial"/>
        </w:rPr>
        <w:t>s</w:t>
      </w:r>
      <w:r w:rsidRPr="00B07F60">
        <w:rPr>
          <w:rFonts w:cs="Arial"/>
        </w:rPr>
        <w:t xml:space="preserve"> shall be circulated within </w:t>
      </w:r>
      <w:r w:rsidR="00654A58">
        <w:rPr>
          <w:rFonts w:cs="Arial"/>
        </w:rPr>
        <w:t xml:space="preserve">five working days to the </w:t>
      </w:r>
      <w:r w:rsidR="0026345C">
        <w:rPr>
          <w:rFonts w:cs="Arial"/>
        </w:rPr>
        <w:t>Chair</w:t>
      </w:r>
      <w:r w:rsidR="00654A58">
        <w:rPr>
          <w:rFonts w:cs="Arial"/>
        </w:rPr>
        <w:t xml:space="preserve"> of the </w:t>
      </w:r>
      <w:r w:rsidR="00194D8D">
        <w:rPr>
          <w:rFonts w:cs="Arial"/>
        </w:rPr>
        <w:t xml:space="preserve">committee </w:t>
      </w:r>
      <w:r w:rsidR="00654A58">
        <w:rPr>
          <w:rFonts w:cs="Arial"/>
        </w:rPr>
        <w:t>and within 10</w:t>
      </w:r>
      <w:r w:rsidR="00654A58" w:rsidRPr="005F695F">
        <w:rPr>
          <w:rFonts w:cs="Arial"/>
        </w:rPr>
        <w:t xml:space="preserve"> </w:t>
      </w:r>
      <w:r w:rsidR="00654A58">
        <w:rPr>
          <w:rFonts w:cs="Arial"/>
        </w:rPr>
        <w:t>working</w:t>
      </w:r>
      <w:r w:rsidR="00654A58" w:rsidRPr="00B07F60">
        <w:rPr>
          <w:rFonts w:cs="Arial"/>
        </w:rPr>
        <w:t xml:space="preserve"> </w:t>
      </w:r>
      <w:r w:rsidRPr="00B07F60">
        <w:rPr>
          <w:rFonts w:cs="Arial"/>
        </w:rPr>
        <w:t xml:space="preserve">days to all members of the </w:t>
      </w:r>
      <w:r w:rsidR="00194D8D">
        <w:rPr>
          <w:rFonts w:cs="Arial"/>
        </w:rPr>
        <w:t>committee</w:t>
      </w:r>
      <w:r w:rsidR="00431CEB">
        <w:rPr>
          <w:rFonts w:cs="Arial"/>
        </w:rPr>
        <w:t>.</w:t>
      </w:r>
    </w:p>
    <w:p w14:paraId="1B28E865" w14:textId="77777777" w:rsidR="00B07F60" w:rsidRPr="00B07F60" w:rsidRDefault="00B07F60" w:rsidP="00550993">
      <w:pPr>
        <w:pStyle w:val="ListParagraph"/>
        <w:numPr>
          <w:ilvl w:val="0"/>
          <w:numId w:val="0"/>
        </w:numPr>
        <w:autoSpaceDE w:val="0"/>
        <w:autoSpaceDN w:val="0"/>
        <w:adjustRightInd w:val="0"/>
        <w:spacing w:line="276" w:lineRule="auto"/>
        <w:ind w:left="792"/>
        <w:jc w:val="both"/>
        <w:rPr>
          <w:rFonts w:cs="Arial"/>
          <w:b/>
          <w:color w:val="000000"/>
        </w:rPr>
      </w:pPr>
      <w:r w:rsidRPr="00B07F60">
        <w:rPr>
          <w:rFonts w:cs="Arial"/>
          <w:b/>
          <w:color w:val="000000"/>
        </w:rPr>
        <w:t xml:space="preserve"> </w:t>
      </w:r>
    </w:p>
    <w:p w14:paraId="0B6830E7" w14:textId="77777777" w:rsidR="00B07F60" w:rsidRPr="00B07F60" w:rsidRDefault="00B07F60" w:rsidP="00550993">
      <w:pPr>
        <w:pStyle w:val="ListParagraph"/>
        <w:numPr>
          <w:ilvl w:val="0"/>
          <w:numId w:val="2"/>
        </w:numPr>
        <w:autoSpaceDE w:val="0"/>
        <w:autoSpaceDN w:val="0"/>
        <w:adjustRightInd w:val="0"/>
        <w:spacing w:line="276" w:lineRule="auto"/>
        <w:jc w:val="both"/>
        <w:rPr>
          <w:rFonts w:cs="Arial"/>
          <w:b/>
          <w:color w:val="000000"/>
        </w:rPr>
      </w:pPr>
      <w:r w:rsidRPr="00B07F60">
        <w:rPr>
          <w:rFonts w:cs="Arial"/>
          <w:b/>
          <w:color w:val="000000"/>
        </w:rPr>
        <w:t>Duties</w:t>
      </w:r>
    </w:p>
    <w:p w14:paraId="3728C8F6" w14:textId="11419ED1" w:rsidR="00B07F60" w:rsidRDefault="00B07F60" w:rsidP="00550993">
      <w:pPr>
        <w:pStyle w:val="ListParagraph"/>
        <w:numPr>
          <w:ilvl w:val="0"/>
          <w:numId w:val="0"/>
        </w:numPr>
        <w:autoSpaceDE w:val="0"/>
        <w:autoSpaceDN w:val="0"/>
        <w:adjustRightInd w:val="0"/>
        <w:spacing w:line="276" w:lineRule="auto"/>
        <w:ind w:left="360"/>
        <w:jc w:val="both"/>
        <w:rPr>
          <w:rFonts w:cs="Arial"/>
          <w:color w:val="000000"/>
        </w:rPr>
      </w:pPr>
      <w:r w:rsidRPr="00B07F60">
        <w:rPr>
          <w:rFonts w:cs="Arial"/>
          <w:color w:val="000000"/>
        </w:rPr>
        <w:t xml:space="preserve">The </w:t>
      </w:r>
      <w:r w:rsidR="0072754F">
        <w:rPr>
          <w:rFonts w:cs="Arial"/>
          <w:color w:val="000000"/>
        </w:rPr>
        <w:t>committee</w:t>
      </w:r>
      <w:r w:rsidR="0072754F" w:rsidRPr="00B07F60">
        <w:rPr>
          <w:rFonts w:cs="Arial"/>
          <w:color w:val="000000"/>
        </w:rPr>
        <w:t xml:space="preserve"> </w:t>
      </w:r>
      <w:r w:rsidRPr="00B07F60">
        <w:rPr>
          <w:rFonts w:cs="Arial"/>
          <w:color w:val="000000"/>
        </w:rPr>
        <w:t>shall:</w:t>
      </w:r>
    </w:p>
    <w:p w14:paraId="7C5A6DEE" w14:textId="36CBAD58" w:rsidR="007420E6" w:rsidRPr="00B07F60" w:rsidRDefault="007420E6" w:rsidP="00550993">
      <w:pPr>
        <w:pStyle w:val="ListParagraph"/>
        <w:numPr>
          <w:ilvl w:val="0"/>
          <w:numId w:val="0"/>
        </w:numPr>
        <w:autoSpaceDE w:val="0"/>
        <w:autoSpaceDN w:val="0"/>
        <w:adjustRightInd w:val="0"/>
        <w:spacing w:line="276" w:lineRule="auto"/>
        <w:ind w:left="360"/>
        <w:jc w:val="both"/>
        <w:rPr>
          <w:rFonts w:cs="Arial"/>
          <w:color w:val="000000"/>
        </w:rPr>
      </w:pPr>
    </w:p>
    <w:p w14:paraId="32B2644D" w14:textId="1D766004" w:rsidR="00B07F60" w:rsidRDefault="0072754F" w:rsidP="00550993">
      <w:pPr>
        <w:pStyle w:val="ListParagraph"/>
        <w:numPr>
          <w:ilvl w:val="1"/>
          <w:numId w:val="2"/>
        </w:numPr>
        <w:autoSpaceDE w:val="0"/>
        <w:autoSpaceDN w:val="0"/>
        <w:adjustRightInd w:val="0"/>
        <w:spacing w:line="276" w:lineRule="auto"/>
        <w:jc w:val="both"/>
        <w:rPr>
          <w:rFonts w:cs="Arial"/>
          <w:color w:val="000000"/>
        </w:rPr>
      </w:pPr>
      <w:r>
        <w:rPr>
          <w:rFonts w:cs="Arial"/>
          <w:color w:val="000000"/>
        </w:rPr>
        <w:t>Monitor and advise on all</w:t>
      </w:r>
      <w:r w:rsidRPr="00B07F60">
        <w:rPr>
          <w:rFonts w:cs="Arial"/>
          <w:color w:val="000000"/>
        </w:rPr>
        <w:t xml:space="preserve"> </w:t>
      </w:r>
      <w:r w:rsidR="00B07F60" w:rsidRPr="00B07F60">
        <w:rPr>
          <w:rFonts w:cs="Arial"/>
          <w:color w:val="000000"/>
        </w:rPr>
        <w:t xml:space="preserve">academic and professional aspects of the </w:t>
      </w:r>
      <w:r w:rsidR="007266A5">
        <w:rPr>
          <w:rFonts w:cs="Arial"/>
          <w:color w:val="000000"/>
        </w:rPr>
        <w:t xml:space="preserve">delivery and student experience of </w:t>
      </w:r>
      <w:r w:rsidR="00F47AD1">
        <w:rPr>
          <w:rFonts w:cs="Arial"/>
          <w:color w:val="000000"/>
        </w:rPr>
        <w:t xml:space="preserve">CGIUKI’s </w:t>
      </w:r>
      <w:r w:rsidR="004C5244">
        <w:rPr>
          <w:rFonts w:cs="Arial"/>
          <w:color w:val="000000"/>
        </w:rPr>
        <w:t>learning and development programme</w:t>
      </w:r>
      <w:r w:rsidR="00194D8D">
        <w:rPr>
          <w:rFonts w:cs="Arial"/>
          <w:color w:val="000000"/>
        </w:rPr>
        <w:t>,</w:t>
      </w:r>
      <w:r w:rsidR="004C5244">
        <w:rPr>
          <w:rFonts w:cs="Arial"/>
          <w:color w:val="000000"/>
        </w:rPr>
        <w:t xml:space="preserve"> which includes </w:t>
      </w:r>
      <w:r w:rsidR="00B07F60" w:rsidRPr="00B07F60">
        <w:rPr>
          <w:rFonts w:cs="Arial"/>
          <w:color w:val="000000"/>
        </w:rPr>
        <w:t>all qualifications</w:t>
      </w:r>
      <w:r w:rsidR="007266A5">
        <w:rPr>
          <w:rFonts w:cs="Arial"/>
          <w:color w:val="000000"/>
        </w:rPr>
        <w:t xml:space="preserve">. </w:t>
      </w:r>
    </w:p>
    <w:p w14:paraId="09DF2C33" w14:textId="77777777" w:rsidR="00C23B2A" w:rsidRDefault="00C23B2A" w:rsidP="00C23B2A">
      <w:pPr>
        <w:pStyle w:val="ListParagraph"/>
        <w:numPr>
          <w:ilvl w:val="2"/>
          <w:numId w:val="2"/>
        </w:numPr>
        <w:autoSpaceDE w:val="0"/>
        <w:autoSpaceDN w:val="0"/>
        <w:adjustRightInd w:val="0"/>
        <w:spacing w:line="276" w:lineRule="auto"/>
        <w:jc w:val="both"/>
        <w:rPr>
          <w:rFonts w:cs="Arial"/>
          <w:color w:val="000000"/>
        </w:rPr>
      </w:pPr>
      <w:r>
        <w:rPr>
          <w:rFonts w:cs="Arial"/>
          <w:color w:val="000000"/>
        </w:rPr>
        <w:t xml:space="preserve">Review and challenge as necessary: </w:t>
      </w:r>
    </w:p>
    <w:p w14:paraId="51AF6802" w14:textId="7B6E94F9" w:rsidR="00C23B2A" w:rsidRDefault="00C23B2A" w:rsidP="00C23B2A">
      <w:pPr>
        <w:pStyle w:val="ListParagraph"/>
        <w:numPr>
          <w:ilvl w:val="3"/>
          <w:numId w:val="2"/>
        </w:numPr>
        <w:spacing w:after="60" w:line="276" w:lineRule="auto"/>
        <w:rPr>
          <w:rFonts w:cs="Arial"/>
        </w:rPr>
      </w:pPr>
      <w:r>
        <w:rPr>
          <w:rFonts w:cs="Arial"/>
        </w:rPr>
        <w:t>P</w:t>
      </w:r>
      <w:r w:rsidRPr="008B1C99">
        <w:rPr>
          <w:rFonts w:cs="Arial"/>
        </w:rPr>
        <w:t>rogress against KPIs</w:t>
      </w:r>
      <w:r>
        <w:rPr>
          <w:rFonts w:cs="Arial"/>
        </w:rPr>
        <w:t xml:space="preserve"> to ensure </w:t>
      </w:r>
      <w:r w:rsidRPr="008B1C99">
        <w:rPr>
          <w:rFonts w:cs="Arial"/>
        </w:rPr>
        <w:t xml:space="preserve">delivery of </w:t>
      </w:r>
      <w:r>
        <w:rPr>
          <w:rFonts w:cs="Arial"/>
        </w:rPr>
        <w:t>programme</w:t>
      </w:r>
      <w:r w:rsidRPr="008B1C99">
        <w:rPr>
          <w:rFonts w:cs="Arial"/>
        </w:rPr>
        <w:t xml:space="preserve"> benefits and </w:t>
      </w:r>
      <w:r w:rsidR="00CF7295" w:rsidRPr="008B1C99">
        <w:rPr>
          <w:rFonts w:cs="Arial"/>
        </w:rPr>
        <w:t>outcomes.</w:t>
      </w:r>
    </w:p>
    <w:p w14:paraId="5135F981" w14:textId="77777777" w:rsidR="00C23B2A" w:rsidRPr="009B2BAC" w:rsidRDefault="00C23B2A" w:rsidP="00C23B2A">
      <w:pPr>
        <w:pStyle w:val="ListParagraph"/>
        <w:numPr>
          <w:ilvl w:val="3"/>
          <w:numId w:val="2"/>
        </w:numPr>
        <w:spacing w:after="60" w:line="276" w:lineRule="auto"/>
        <w:rPr>
          <w:rFonts w:cs="Arial"/>
        </w:rPr>
      </w:pPr>
      <w:r>
        <w:rPr>
          <w:rFonts w:cs="Arial"/>
        </w:rPr>
        <w:t>T</w:t>
      </w:r>
      <w:r w:rsidRPr="009B2BAC">
        <w:rPr>
          <w:rFonts w:cs="Arial"/>
        </w:rPr>
        <w:t>he high</w:t>
      </w:r>
      <w:r>
        <w:rPr>
          <w:rFonts w:cs="Arial"/>
        </w:rPr>
        <w:t>-</w:t>
      </w:r>
      <w:r w:rsidRPr="009B2BAC">
        <w:rPr>
          <w:rFonts w:cs="Arial"/>
        </w:rPr>
        <w:t>level interdependencies and the management of strategic risks as they relate to the pro</w:t>
      </w:r>
      <w:r>
        <w:rPr>
          <w:rFonts w:cs="Arial"/>
        </w:rPr>
        <w:t xml:space="preserve">gramme </w:t>
      </w:r>
      <w:r w:rsidRPr="009B2BAC">
        <w:rPr>
          <w:rFonts w:cs="Arial"/>
        </w:rPr>
        <w:t>and impact on business.</w:t>
      </w:r>
    </w:p>
    <w:p w14:paraId="1EB1AF78" w14:textId="614E33BF" w:rsidR="00C23B2A" w:rsidRPr="00A17A16" w:rsidRDefault="00C23B2A" w:rsidP="00C23B2A">
      <w:pPr>
        <w:pStyle w:val="ListParagraph"/>
        <w:numPr>
          <w:ilvl w:val="3"/>
          <w:numId w:val="2"/>
        </w:numPr>
        <w:spacing w:after="60" w:line="276" w:lineRule="auto"/>
        <w:rPr>
          <w:rFonts w:cs="Arial"/>
        </w:rPr>
      </w:pPr>
      <w:r>
        <w:rPr>
          <w:rFonts w:cs="Arial"/>
        </w:rPr>
        <w:t>The</w:t>
      </w:r>
      <w:r w:rsidRPr="008B1C99">
        <w:rPr>
          <w:rFonts w:cs="Arial"/>
        </w:rPr>
        <w:t xml:space="preserve"> effectiveness of resource plans and funding in </w:t>
      </w:r>
      <w:r w:rsidR="00194D8D">
        <w:rPr>
          <w:rFonts w:cs="Arial"/>
        </w:rPr>
        <w:t>aiding the</w:t>
      </w:r>
      <w:r w:rsidRPr="008B1C99">
        <w:rPr>
          <w:rFonts w:cs="Arial"/>
        </w:rPr>
        <w:t xml:space="preserve"> delivery of the </w:t>
      </w:r>
      <w:r>
        <w:rPr>
          <w:rFonts w:cs="Arial"/>
        </w:rPr>
        <w:t>programme.</w:t>
      </w:r>
    </w:p>
    <w:p w14:paraId="306A8F0E" w14:textId="51FB2DCA" w:rsidR="00B07F60" w:rsidRPr="00B07F60" w:rsidRDefault="0072754F" w:rsidP="00550993">
      <w:pPr>
        <w:pStyle w:val="ListParagraph"/>
        <w:numPr>
          <w:ilvl w:val="1"/>
          <w:numId w:val="2"/>
        </w:numPr>
        <w:autoSpaceDE w:val="0"/>
        <w:autoSpaceDN w:val="0"/>
        <w:adjustRightInd w:val="0"/>
        <w:spacing w:line="276" w:lineRule="auto"/>
        <w:jc w:val="both"/>
        <w:rPr>
          <w:rFonts w:cs="Arial"/>
          <w:color w:val="000000"/>
        </w:rPr>
      </w:pPr>
      <w:r>
        <w:rPr>
          <w:rFonts w:cs="Arial"/>
        </w:rPr>
        <w:t xml:space="preserve">Ensure that </w:t>
      </w:r>
      <w:r w:rsidR="00C23B2A">
        <w:rPr>
          <w:rFonts w:cs="Arial"/>
        </w:rPr>
        <w:t>the</w:t>
      </w:r>
      <w:r w:rsidR="00C23B2A" w:rsidRPr="008B1C99">
        <w:rPr>
          <w:rFonts w:cs="Arial"/>
        </w:rPr>
        <w:t xml:space="preserve"> appropriate </w:t>
      </w:r>
      <w:r w:rsidR="00C23B2A">
        <w:rPr>
          <w:rFonts w:cs="Arial"/>
        </w:rPr>
        <w:t xml:space="preserve">resource </w:t>
      </w:r>
      <w:r w:rsidR="00C23B2A" w:rsidRPr="008B1C99">
        <w:rPr>
          <w:rFonts w:cs="Arial"/>
        </w:rPr>
        <w:t xml:space="preserve">structure is in place for the delivery of the </w:t>
      </w:r>
      <w:r w:rsidR="00C23B2A">
        <w:rPr>
          <w:rFonts w:cs="Arial"/>
        </w:rPr>
        <w:t>programme.</w:t>
      </w:r>
      <w:r w:rsidR="00DF5AEF">
        <w:rPr>
          <w:rFonts w:cs="Arial"/>
        </w:rPr>
        <w:t xml:space="preserve"> </w:t>
      </w:r>
      <w:r>
        <w:rPr>
          <w:rFonts w:cs="Arial"/>
          <w:color w:val="000000"/>
        </w:rPr>
        <w:t>Monitor and advise on quality</w:t>
      </w:r>
      <w:r w:rsidRPr="00B07F60">
        <w:rPr>
          <w:rFonts w:cs="Arial"/>
          <w:color w:val="000000"/>
        </w:rPr>
        <w:t xml:space="preserve"> </w:t>
      </w:r>
      <w:r w:rsidR="00B07F60" w:rsidRPr="00B07F60">
        <w:rPr>
          <w:rFonts w:cs="Arial"/>
          <w:color w:val="000000"/>
        </w:rPr>
        <w:t>controls and standard setting policies and procedures</w:t>
      </w:r>
      <w:r w:rsidR="007420E6">
        <w:rPr>
          <w:rFonts w:cs="Arial"/>
          <w:color w:val="000000"/>
        </w:rPr>
        <w:t>.</w:t>
      </w:r>
    </w:p>
    <w:p w14:paraId="4E1FD1B8" w14:textId="42FB4AB5" w:rsidR="002B6FF9" w:rsidRDefault="00B07F60" w:rsidP="00645D01">
      <w:pPr>
        <w:pStyle w:val="ListParagraph"/>
        <w:numPr>
          <w:ilvl w:val="1"/>
          <w:numId w:val="2"/>
        </w:numPr>
        <w:autoSpaceDE w:val="0"/>
        <w:autoSpaceDN w:val="0"/>
        <w:adjustRightInd w:val="0"/>
        <w:spacing w:line="276" w:lineRule="auto"/>
        <w:jc w:val="both"/>
        <w:rPr>
          <w:rFonts w:cs="Arial"/>
          <w:color w:val="000000"/>
        </w:rPr>
      </w:pPr>
      <w:r w:rsidRPr="00B07F60">
        <w:rPr>
          <w:rFonts w:cs="Arial"/>
          <w:color w:val="000000"/>
        </w:rPr>
        <w:t xml:space="preserve">Provide comment and constructive feedback on regular reports from the </w:t>
      </w:r>
      <w:r w:rsidR="00654A58">
        <w:rPr>
          <w:rFonts w:cs="Arial"/>
          <w:color w:val="000000"/>
        </w:rPr>
        <w:t>E</w:t>
      </w:r>
      <w:r w:rsidRPr="00B07F60">
        <w:rPr>
          <w:rFonts w:cs="Arial"/>
          <w:color w:val="000000"/>
        </w:rPr>
        <w:t>xecutive regarding qualification</w:t>
      </w:r>
      <w:r w:rsidR="000C4A37">
        <w:rPr>
          <w:rFonts w:cs="Arial"/>
          <w:color w:val="000000"/>
        </w:rPr>
        <w:t>s</w:t>
      </w:r>
      <w:r w:rsidRPr="00B07F60">
        <w:rPr>
          <w:rFonts w:cs="Arial"/>
          <w:color w:val="000000"/>
        </w:rPr>
        <w:t xml:space="preserve"> and education product proposals, their suitability for the market and commercial viability projections</w:t>
      </w:r>
      <w:r w:rsidR="00161346">
        <w:rPr>
          <w:rFonts w:cs="Arial"/>
          <w:color w:val="000000"/>
        </w:rPr>
        <w:t>.</w:t>
      </w:r>
    </w:p>
    <w:p w14:paraId="54250D4D" w14:textId="0FD81DD4" w:rsidR="002D72CE" w:rsidRDefault="00B07F60" w:rsidP="00550993">
      <w:pPr>
        <w:pStyle w:val="ListParagraph"/>
        <w:numPr>
          <w:ilvl w:val="1"/>
          <w:numId w:val="2"/>
        </w:numPr>
        <w:autoSpaceDE w:val="0"/>
        <w:autoSpaceDN w:val="0"/>
        <w:adjustRightInd w:val="0"/>
        <w:spacing w:line="276" w:lineRule="auto"/>
        <w:jc w:val="both"/>
        <w:rPr>
          <w:rFonts w:cs="Arial"/>
          <w:color w:val="000000"/>
        </w:rPr>
      </w:pPr>
      <w:r w:rsidRPr="00B07F60">
        <w:rPr>
          <w:rFonts w:cs="Arial"/>
          <w:color w:val="000000"/>
        </w:rPr>
        <w:t xml:space="preserve">The </w:t>
      </w:r>
      <w:r w:rsidR="0072754F">
        <w:rPr>
          <w:rFonts w:cs="Arial"/>
          <w:color w:val="000000"/>
        </w:rPr>
        <w:t>committee</w:t>
      </w:r>
      <w:r w:rsidR="0072754F" w:rsidRPr="00B07F60">
        <w:rPr>
          <w:rFonts w:cs="Arial"/>
          <w:color w:val="000000"/>
        </w:rPr>
        <w:t xml:space="preserve"> </w:t>
      </w:r>
      <w:r w:rsidRPr="00B07F60">
        <w:rPr>
          <w:rFonts w:cs="Arial"/>
          <w:color w:val="000000"/>
        </w:rPr>
        <w:t>shall agree:</w:t>
      </w:r>
    </w:p>
    <w:p w14:paraId="677BA8C9" w14:textId="3438325B" w:rsidR="00654A58" w:rsidRPr="00654A58" w:rsidRDefault="00B07F60" w:rsidP="00550993">
      <w:pPr>
        <w:pStyle w:val="ListParagraph"/>
        <w:numPr>
          <w:ilvl w:val="2"/>
          <w:numId w:val="2"/>
        </w:numPr>
        <w:autoSpaceDE w:val="0"/>
        <w:autoSpaceDN w:val="0"/>
        <w:adjustRightInd w:val="0"/>
        <w:spacing w:line="276" w:lineRule="auto"/>
        <w:jc w:val="both"/>
        <w:rPr>
          <w:rFonts w:cs="Arial"/>
          <w:color w:val="000000"/>
        </w:rPr>
      </w:pPr>
      <w:r w:rsidRPr="00B07F60">
        <w:rPr>
          <w:rFonts w:cs="Arial"/>
        </w:rPr>
        <w:t>Student admissions policies</w:t>
      </w:r>
      <w:r w:rsidR="007420E6">
        <w:rPr>
          <w:rFonts w:cs="Arial"/>
        </w:rPr>
        <w:t>.</w:t>
      </w:r>
      <w:r w:rsidR="00654A58">
        <w:rPr>
          <w:rFonts w:cs="Arial"/>
        </w:rPr>
        <w:t xml:space="preserve"> </w:t>
      </w:r>
    </w:p>
    <w:p w14:paraId="09E10C01" w14:textId="10F324AE" w:rsidR="00B07F60" w:rsidRPr="00B07F60" w:rsidRDefault="00654A58" w:rsidP="020607F5">
      <w:pPr>
        <w:pStyle w:val="ListParagraph"/>
        <w:numPr>
          <w:ilvl w:val="2"/>
          <w:numId w:val="2"/>
        </w:numPr>
        <w:autoSpaceDE w:val="0"/>
        <w:autoSpaceDN w:val="0"/>
        <w:adjustRightInd w:val="0"/>
        <w:spacing w:line="276" w:lineRule="auto"/>
        <w:ind w:left="1418" w:hanging="709"/>
        <w:jc w:val="both"/>
      </w:pPr>
      <w:r>
        <w:t xml:space="preserve">Any new student-related guidance and policies. The entire list of guidance </w:t>
      </w:r>
      <w:r w:rsidR="00CF7295">
        <w:t>and policies</w:t>
      </w:r>
      <w:r>
        <w:t xml:space="preserve"> shall be reviewed on </w:t>
      </w:r>
      <w:r w:rsidR="004E46F5">
        <w:t>a biennial basis</w:t>
      </w:r>
      <w:r w:rsidR="2F795873">
        <w:t>.</w:t>
      </w:r>
    </w:p>
    <w:p w14:paraId="67EC0608" w14:textId="77B9F40B" w:rsidR="00B07F60" w:rsidRPr="00126BE8" w:rsidRDefault="020607F5" w:rsidP="007420E6">
      <w:pPr>
        <w:pStyle w:val="ListParagraph"/>
        <w:numPr>
          <w:ilvl w:val="2"/>
          <w:numId w:val="2"/>
        </w:numPr>
        <w:autoSpaceDE w:val="0"/>
        <w:autoSpaceDN w:val="0"/>
        <w:adjustRightInd w:val="0"/>
        <w:spacing w:line="276" w:lineRule="auto"/>
        <w:ind w:left="1418" w:hanging="709"/>
        <w:jc w:val="both"/>
        <w:rPr>
          <w:rFonts w:cs="Arial"/>
          <w:color w:val="000000"/>
        </w:rPr>
      </w:pPr>
      <w:r w:rsidRPr="020607F5">
        <w:rPr>
          <w:rFonts w:cs="Arial"/>
        </w:rPr>
        <w:t>Transitional arrangements when a programme structure has been changed.</w:t>
      </w:r>
    </w:p>
    <w:p w14:paraId="7A202462" w14:textId="77777777" w:rsidR="00126BE8" w:rsidRDefault="00126BE8" w:rsidP="00126BE8">
      <w:pPr>
        <w:pStyle w:val="ListParagraph"/>
        <w:numPr>
          <w:ilvl w:val="0"/>
          <w:numId w:val="0"/>
        </w:numPr>
        <w:autoSpaceDE w:val="0"/>
        <w:autoSpaceDN w:val="0"/>
        <w:adjustRightInd w:val="0"/>
        <w:spacing w:line="276" w:lineRule="auto"/>
        <w:ind w:left="1418"/>
        <w:jc w:val="both"/>
        <w:rPr>
          <w:rFonts w:cs="Arial"/>
        </w:rPr>
      </w:pPr>
    </w:p>
    <w:p w14:paraId="09131273" w14:textId="77777777" w:rsidR="00126BE8" w:rsidRDefault="00126BE8" w:rsidP="00126BE8">
      <w:pPr>
        <w:pStyle w:val="ListParagraph"/>
        <w:numPr>
          <w:ilvl w:val="0"/>
          <w:numId w:val="0"/>
        </w:numPr>
        <w:autoSpaceDE w:val="0"/>
        <w:autoSpaceDN w:val="0"/>
        <w:adjustRightInd w:val="0"/>
        <w:spacing w:line="276" w:lineRule="auto"/>
        <w:ind w:left="1418"/>
        <w:jc w:val="both"/>
        <w:rPr>
          <w:rFonts w:cs="Arial"/>
        </w:rPr>
      </w:pPr>
    </w:p>
    <w:p w14:paraId="09D0177C" w14:textId="77777777" w:rsidR="00126BE8" w:rsidRDefault="00126BE8" w:rsidP="00126BE8">
      <w:pPr>
        <w:pStyle w:val="ListParagraph"/>
        <w:numPr>
          <w:ilvl w:val="0"/>
          <w:numId w:val="0"/>
        </w:numPr>
        <w:autoSpaceDE w:val="0"/>
        <w:autoSpaceDN w:val="0"/>
        <w:adjustRightInd w:val="0"/>
        <w:spacing w:line="276" w:lineRule="auto"/>
        <w:ind w:left="1418"/>
        <w:jc w:val="both"/>
        <w:rPr>
          <w:rFonts w:cs="Arial"/>
        </w:rPr>
      </w:pPr>
    </w:p>
    <w:p w14:paraId="1A9365F2" w14:textId="77777777" w:rsidR="00126BE8" w:rsidRPr="00B07F60" w:rsidRDefault="00126BE8" w:rsidP="00126BE8">
      <w:pPr>
        <w:pStyle w:val="ListParagraph"/>
        <w:numPr>
          <w:ilvl w:val="0"/>
          <w:numId w:val="0"/>
        </w:numPr>
        <w:autoSpaceDE w:val="0"/>
        <w:autoSpaceDN w:val="0"/>
        <w:adjustRightInd w:val="0"/>
        <w:spacing w:line="276" w:lineRule="auto"/>
        <w:ind w:left="1418"/>
        <w:jc w:val="both"/>
        <w:rPr>
          <w:rFonts w:cs="Arial"/>
          <w:color w:val="000000"/>
        </w:rPr>
      </w:pPr>
    </w:p>
    <w:p w14:paraId="6D45EBA6" w14:textId="75FD1BD0" w:rsidR="007420E6" w:rsidRDefault="002D72CE" w:rsidP="007420E6">
      <w:pPr>
        <w:pStyle w:val="ListParagraph"/>
        <w:numPr>
          <w:ilvl w:val="1"/>
          <w:numId w:val="2"/>
        </w:numPr>
        <w:autoSpaceDE w:val="0"/>
        <w:autoSpaceDN w:val="0"/>
        <w:adjustRightInd w:val="0"/>
        <w:spacing w:line="276" w:lineRule="auto"/>
        <w:jc w:val="both"/>
        <w:rPr>
          <w:rFonts w:cs="Arial"/>
          <w:color w:val="000000"/>
        </w:rPr>
      </w:pPr>
      <w:r w:rsidRPr="00B07F60">
        <w:rPr>
          <w:rFonts w:cs="Arial"/>
          <w:color w:val="000000"/>
        </w:rPr>
        <w:t xml:space="preserve">The </w:t>
      </w:r>
      <w:r w:rsidR="00A216DF">
        <w:rPr>
          <w:rFonts w:cs="Arial"/>
          <w:color w:val="000000"/>
        </w:rPr>
        <w:t>committee</w:t>
      </w:r>
      <w:r w:rsidR="00A216DF" w:rsidRPr="00B07F60">
        <w:rPr>
          <w:rFonts w:cs="Arial"/>
          <w:color w:val="000000"/>
        </w:rPr>
        <w:t xml:space="preserve"> </w:t>
      </w:r>
      <w:r>
        <w:rPr>
          <w:rFonts w:cs="Arial"/>
          <w:color w:val="000000"/>
        </w:rPr>
        <w:t>shall also:</w:t>
      </w:r>
    </w:p>
    <w:p w14:paraId="2185ABCC" w14:textId="2D375791" w:rsidR="00262F87" w:rsidRPr="00262F87" w:rsidRDefault="002D72CE" w:rsidP="00D6066A">
      <w:pPr>
        <w:pStyle w:val="ListParagraph"/>
        <w:numPr>
          <w:ilvl w:val="2"/>
          <w:numId w:val="2"/>
        </w:numPr>
        <w:autoSpaceDE w:val="0"/>
        <w:autoSpaceDN w:val="0"/>
        <w:adjustRightInd w:val="0"/>
        <w:spacing w:line="276" w:lineRule="auto"/>
        <w:ind w:left="1418" w:hanging="709"/>
        <w:jc w:val="both"/>
        <w:rPr>
          <w:rFonts w:cs="Arial"/>
        </w:rPr>
      </w:pPr>
      <w:r w:rsidRPr="00B07F60">
        <w:rPr>
          <w:rFonts w:cs="Arial"/>
        </w:rPr>
        <w:t>Approve</w:t>
      </w:r>
      <w:r w:rsidR="00783E23">
        <w:rPr>
          <w:rFonts w:cs="Arial"/>
        </w:rPr>
        <w:t xml:space="preserve"> any</w:t>
      </w:r>
      <w:r w:rsidRPr="00B07F60">
        <w:rPr>
          <w:rFonts w:cs="Arial"/>
        </w:rPr>
        <w:t xml:space="preserve"> student prize lists, under delegated authority from The Chartered Secretaries’ Charitable Trust, with delegated authority to the </w:t>
      </w:r>
      <w:r w:rsidR="0026345C">
        <w:rPr>
          <w:rFonts w:cs="Arial"/>
        </w:rPr>
        <w:t>Chair</w:t>
      </w:r>
      <w:r w:rsidR="00A04459">
        <w:rPr>
          <w:rFonts w:cs="Arial"/>
        </w:rPr>
        <w:t xml:space="preserve"> of the </w:t>
      </w:r>
      <w:r w:rsidR="00A216DF">
        <w:rPr>
          <w:rFonts w:cs="Arial"/>
        </w:rPr>
        <w:t>committee</w:t>
      </w:r>
      <w:r w:rsidR="00A216DF" w:rsidRPr="00B07F60">
        <w:rPr>
          <w:rFonts w:cs="Arial"/>
        </w:rPr>
        <w:t xml:space="preserve"> </w:t>
      </w:r>
      <w:r w:rsidRPr="00B07F60">
        <w:rPr>
          <w:rFonts w:cs="Arial"/>
        </w:rPr>
        <w:t>as necessary</w:t>
      </w:r>
      <w:r w:rsidR="00116D71">
        <w:rPr>
          <w:rFonts w:cs="Arial"/>
        </w:rPr>
        <w:t>.</w:t>
      </w:r>
      <w:r w:rsidR="00436823">
        <w:rPr>
          <w:rFonts w:cs="Arial"/>
        </w:rPr>
        <w:t xml:space="preserve"> </w:t>
      </w:r>
      <w:r w:rsidR="020607F5" w:rsidRPr="020607F5">
        <w:rPr>
          <w:rFonts w:cs="Arial"/>
        </w:rPr>
        <w:t>Approve any student prize lists, under delegated authority from The Chartered Secretaries’ Charitable Trust, with delegated authority to the Chair of the committee as necessary.</w:t>
      </w:r>
    </w:p>
    <w:p w14:paraId="3DB87C3A" w14:textId="231CE06C" w:rsidR="00436823" w:rsidRPr="00126BE8" w:rsidRDefault="002D72CE" w:rsidP="00126BE8">
      <w:pPr>
        <w:pStyle w:val="ListParagraph"/>
        <w:numPr>
          <w:ilvl w:val="2"/>
          <w:numId w:val="2"/>
        </w:numPr>
        <w:autoSpaceDE w:val="0"/>
        <w:autoSpaceDN w:val="0"/>
        <w:adjustRightInd w:val="0"/>
        <w:spacing w:line="276" w:lineRule="auto"/>
        <w:jc w:val="both"/>
        <w:rPr>
          <w:rFonts w:cs="Arial"/>
          <w:color w:val="000000"/>
        </w:rPr>
      </w:pPr>
      <w:r>
        <w:rPr>
          <w:rFonts w:cs="Arial"/>
          <w:color w:val="000000"/>
        </w:rPr>
        <w:t>R</w:t>
      </w:r>
      <w:r w:rsidRPr="002D72CE">
        <w:rPr>
          <w:rFonts w:cs="Arial"/>
          <w:color w:val="000000"/>
        </w:rPr>
        <w:t>eceive regular report</w:t>
      </w:r>
      <w:r w:rsidR="00A04459">
        <w:rPr>
          <w:rFonts w:cs="Arial"/>
          <w:color w:val="000000"/>
        </w:rPr>
        <w:t>s</w:t>
      </w:r>
      <w:r w:rsidRPr="002D72CE">
        <w:rPr>
          <w:rFonts w:cs="Arial"/>
          <w:color w:val="000000"/>
        </w:rPr>
        <w:t xml:space="preserve"> from the </w:t>
      </w:r>
      <w:r w:rsidR="00A04459">
        <w:rPr>
          <w:rFonts w:cs="Arial"/>
          <w:color w:val="000000"/>
        </w:rPr>
        <w:t>ARP</w:t>
      </w:r>
      <w:r w:rsidR="00116D71">
        <w:rPr>
          <w:rFonts w:cs="Arial"/>
          <w:color w:val="000000"/>
        </w:rPr>
        <w:t>.</w:t>
      </w:r>
    </w:p>
    <w:p w14:paraId="01DD833A" w14:textId="50554E58" w:rsidR="002D72CE" w:rsidRPr="00055285" w:rsidRDefault="002D72CE" w:rsidP="007420E6">
      <w:pPr>
        <w:pStyle w:val="ListParagraph"/>
        <w:numPr>
          <w:ilvl w:val="2"/>
          <w:numId w:val="2"/>
        </w:numPr>
        <w:autoSpaceDE w:val="0"/>
        <w:autoSpaceDN w:val="0"/>
        <w:adjustRightInd w:val="0"/>
        <w:spacing w:line="276" w:lineRule="auto"/>
        <w:ind w:left="1418" w:hanging="709"/>
        <w:jc w:val="both"/>
        <w:rPr>
          <w:rFonts w:cs="Arial"/>
          <w:color w:val="000000"/>
        </w:rPr>
      </w:pPr>
      <w:r>
        <w:rPr>
          <w:rFonts w:cs="Arial"/>
          <w:color w:val="000000"/>
        </w:rPr>
        <w:t>Re</w:t>
      </w:r>
      <w:r w:rsidR="002942D6">
        <w:rPr>
          <w:rFonts w:cs="Arial"/>
          <w:color w:val="000000"/>
        </w:rPr>
        <w:t>view annually</w:t>
      </w:r>
      <w:r>
        <w:rPr>
          <w:rFonts w:cs="Arial"/>
          <w:color w:val="000000"/>
        </w:rPr>
        <w:t xml:space="preserve"> a </w:t>
      </w:r>
      <w:r>
        <w:t>schedule of standing items</w:t>
      </w:r>
      <w:r w:rsidR="002942D6">
        <w:t xml:space="preserve"> to be discussed by the </w:t>
      </w:r>
      <w:r w:rsidR="00A216DF">
        <w:t>committee</w:t>
      </w:r>
      <w:r w:rsidR="00055285">
        <w:t>.</w:t>
      </w:r>
      <w:r>
        <w:t xml:space="preserve"> </w:t>
      </w:r>
    </w:p>
    <w:p w14:paraId="44D81E48" w14:textId="0FBF15F1" w:rsidR="00E737BB" w:rsidRPr="002D72CE" w:rsidRDefault="6C1AE21B">
      <w:pPr>
        <w:pStyle w:val="ListParagraph"/>
        <w:numPr>
          <w:ilvl w:val="2"/>
          <w:numId w:val="2"/>
        </w:numPr>
        <w:spacing w:line="276" w:lineRule="auto"/>
        <w:ind w:left="1418" w:hanging="709"/>
        <w:jc w:val="both"/>
        <w:rPr>
          <w:rFonts w:cs="Arial"/>
        </w:rPr>
      </w:pPr>
      <w:r>
        <w:t>L</w:t>
      </w:r>
      <w:r w:rsidR="5A88C24D">
        <w:t>iaise</w:t>
      </w:r>
      <w:r w:rsidR="00A216DF">
        <w:t xml:space="preserve"> with</w:t>
      </w:r>
      <w:r w:rsidR="00E737BB">
        <w:t xml:space="preserve"> </w:t>
      </w:r>
      <w:r w:rsidR="00257B45">
        <w:t xml:space="preserve">and advise the </w:t>
      </w:r>
      <w:r w:rsidR="00A216DF">
        <w:t xml:space="preserve">board </w:t>
      </w:r>
      <w:r w:rsidR="00257B45">
        <w:t xml:space="preserve">on the work of the Professional Standards Committee. </w:t>
      </w:r>
    </w:p>
    <w:p w14:paraId="023619A1" w14:textId="7081F3FA" w:rsidR="007420E6" w:rsidRDefault="007420E6" w:rsidP="00550993">
      <w:pPr>
        <w:pStyle w:val="ListParagraph"/>
        <w:numPr>
          <w:ilvl w:val="0"/>
          <w:numId w:val="0"/>
        </w:numPr>
        <w:autoSpaceDE w:val="0"/>
        <w:autoSpaceDN w:val="0"/>
        <w:adjustRightInd w:val="0"/>
        <w:spacing w:line="276" w:lineRule="auto"/>
        <w:jc w:val="both"/>
        <w:rPr>
          <w:rFonts w:cs="Arial"/>
          <w:color w:val="000000"/>
        </w:rPr>
      </w:pPr>
    </w:p>
    <w:p w14:paraId="32676CFD" w14:textId="77777777" w:rsidR="00B07F60" w:rsidRPr="00B07F60" w:rsidRDefault="00B07F60" w:rsidP="00550993">
      <w:pPr>
        <w:pStyle w:val="ListParagraph"/>
        <w:numPr>
          <w:ilvl w:val="0"/>
          <w:numId w:val="2"/>
        </w:numPr>
        <w:autoSpaceDE w:val="0"/>
        <w:autoSpaceDN w:val="0"/>
        <w:adjustRightInd w:val="0"/>
        <w:spacing w:line="276" w:lineRule="auto"/>
        <w:jc w:val="both"/>
        <w:rPr>
          <w:rFonts w:cs="Arial"/>
          <w:b/>
          <w:color w:val="000000"/>
        </w:rPr>
      </w:pPr>
      <w:r w:rsidRPr="00B07F60">
        <w:rPr>
          <w:rFonts w:cs="Arial"/>
          <w:b/>
          <w:color w:val="000000"/>
        </w:rPr>
        <w:t>Reporting responsibilities</w:t>
      </w:r>
    </w:p>
    <w:p w14:paraId="44CCF58F" w14:textId="30B96A76" w:rsidR="00B07F60" w:rsidRPr="00B07F60" w:rsidRDefault="00B07F60" w:rsidP="00550993">
      <w:pPr>
        <w:autoSpaceDE w:val="0"/>
        <w:autoSpaceDN w:val="0"/>
        <w:adjustRightInd w:val="0"/>
        <w:spacing w:line="276" w:lineRule="auto"/>
        <w:ind w:left="397" w:hanging="397"/>
        <w:jc w:val="both"/>
        <w:rPr>
          <w:rFonts w:ascii="Arial" w:hAnsi="Arial" w:cs="Arial"/>
          <w:color w:val="000000"/>
        </w:rPr>
      </w:pPr>
      <w:r w:rsidRPr="00B07F60">
        <w:rPr>
          <w:rFonts w:ascii="Arial" w:hAnsi="Arial" w:cs="Arial"/>
          <w:color w:val="000000"/>
        </w:rPr>
        <w:t xml:space="preserve">The </w:t>
      </w:r>
      <w:r w:rsidR="00A216DF">
        <w:rPr>
          <w:rFonts w:ascii="Arial" w:hAnsi="Arial" w:cs="Arial"/>
          <w:color w:val="000000"/>
        </w:rPr>
        <w:t>committee</w:t>
      </w:r>
      <w:r w:rsidR="00A216DF" w:rsidRPr="00B07F60">
        <w:rPr>
          <w:rFonts w:ascii="Arial" w:hAnsi="Arial" w:cs="Arial"/>
          <w:color w:val="000000"/>
        </w:rPr>
        <w:t xml:space="preserve"> </w:t>
      </w:r>
      <w:r w:rsidR="0026345C">
        <w:rPr>
          <w:rFonts w:ascii="Arial" w:hAnsi="Arial" w:cs="Arial"/>
          <w:color w:val="000000"/>
        </w:rPr>
        <w:t>Chair</w:t>
      </w:r>
      <w:r w:rsidRPr="00B07F60">
        <w:rPr>
          <w:rFonts w:ascii="Arial" w:hAnsi="Arial" w:cs="Arial"/>
          <w:color w:val="000000"/>
        </w:rPr>
        <w:t xml:space="preserve"> or their alternate shall:</w:t>
      </w:r>
    </w:p>
    <w:p w14:paraId="05F54C04" w14:textId="53863F25" w:rsidR="00B07F60" w:rsidRPr="00B07F60" w:rsidRDefault="00B07F60" w:rsidP="00550993">
      <w:pPr>
        <w:pStyle w:val="ListParagraph"/>
        <w:numPr>
          <w:ilvl w:val="1"/>
          <w:numId w:val="2"/>
        </w:numPr>
        <w:autoSpaceDE w:val="0"/>
        <w:autoSpaceDN w:val="0"/>
        <w:adjustRightInd w:val="0"/>
        <w:spacing w:line="276" w:lineRule="auto"/>
        <w:jc w:val="both"/>
        <w:rPr>
          <w:rFonts w:cs="Arial"/>
          <w:color w:val="000000"/>
        </w:rPr>
      </w:pPr>
      <w:r w:rsidRPr="00B07F60">
        <w:rPr>
          <w:rFonts w:cs="Arial"/>
          <w:color w:val="000000"/>
        </w:rPr>
        <w:t xml:space="preserve">Report formally to the </w:t>
      </w:r>
      <w:r w:rsidR="00A216DF">
        <w:rPr>
          <w:rFonts w:cs="Arial"/>
          <w:color w:val="000000"/>
        </w:rPr>
        <w:t>board</w:t>
      </w:r>
      <w:r w:rsidR="00A216DF" w:rsidRPr="00B07F60">
        <w:rPr>
          <w:rFonts w:cs="Arial"/>
          <w:color w:val="000000"/>
        </w:rPr>
        <w:t xml:space="preserve"> </w:t>
      </w:r>
      <w:r w:rsidRPr="00B07F60">
        <w:rPr>
          <w:rFonts w:cs="Arial"/>
          <w:color w:val="000000"/>
        </w:rPr>
        <w:t xml:space="preserve">on its proceedings after each meeting on all matters within </w:t>
      </w:r>
      <w:r w:rsidR="00E00E4F">
        <w:rPr>
          <w:rFonts w:cs="Arial"/>
          <w:color w:val="000000"/>
        </w:rPr>
        <w:t xml:space="preserve">the </w:t>
      </w:r>
      <w:r w:rsidR="00A216DF">
        <w:rPr>
          <w:rFonts w:cs="Arial"/>
          <w:color w:val="000000"/>
        </w:rPr>
        <w:t>committee’s</w:t>
      </w:r>
      <w:r w:rsidR="00A216DF" w:rsidRPr="00B07F60">
        <w:rPr>
          <w:rFonts w:cs="Arial"/>
          <w:color w:val="000000"/>
        </w:rPr>
        <w:t xml:space="preserve"> </w:t>
      </w:r>
      <w:r w:rsidRPr="00B07F60">
        <w:rPr>
          <w:rFonts w:cs="Arial"/>
          <w:color w:val="000000"/>
        </w:rPr>
        <w:t>duties and responsibilities</w:t>
      </w:r>
      <w:r w:rsidR="007420E6">
        <w:rPr>
          <w:rFonts w:cs="Arial"/>
          <w:color w:val="000000"/>
        </w:rPr>
        <w:t>.</w:t>
      </w:r>
    </w:p>
    <w:p w14:paraId="2E71D97F" w14:textId="6BA9B93E" w:rsidR="00B07F60" w:rsidRPr="00B07F60" w:rsidRDefault="00B07F60" w:rsidP="00550993">
      <w:pPr>
        <w:pStyle w:val="ListParagraph"/>
        <w:numPr>
          <w:ilvl w:val="1"/>
          <w:numId w:val="2"/>
        </w:numPr>
        <w:autoSpaceDE w:val="0"/>
        <w:autoSpaceDN w:val="0"/>
        <w:adjustRightInd w:val="0"/>
        <w:spacing w:line="276" w:lineRule="auto"/>
        <w:jc w:val="both"/>
        <w:rPr>
          <w:rFonts w:cs="Arial"/>
          <w:color w:val="000000"/>
        </w:rPr>
      </w:pPr>
      <w:r w:rsidRPr="00B07F60">
        <w:rPr>
          <w:rFonts w:cs="Arial"/>
          <w:color w:val="000000"/>
        </w:rPr>
        <w:t xml:space="preserve">Make whatever recommendations to the </w:t>
      </w:r>
      <w:r w:rsidR="00A216DF">
        <w:rPr>
          <w:rFonts w:cs="Arial"/>
          <w:color w:val="000000"/>
        </w:rPr>
        <w:t>board</w:t>
      </w:r>
      <w:r w:rsidR="00A216DF" w:rsidRPr="00B07F60">
        <w:rPr>
          <w:rFonts w:cs="Arial"/>
          <w:color w:val="000000"/>
        </w:rPr>
        <w:t xml:space="preserve"> </w:t>
      </w:r>
      <w:r w:rsidR="00E00E4F">
        <w:rPr>
          <w:rFonts w:cs="Arial"/>
          <w:color w:val="000000"/>
        </w:rPr>
        <w:t xml:space="preserve">the </w:t>
      </w:r>
      <w:r w:rsidR="00A216DF">
        <w:rPr>
          <w:rFonts w:cs="Arial"/>
          <w:color w:val="000000"/>
        </w:rPr>
        <w:t>committee</w:t>
      </w:r>
      <w:r w:rsidR="00A216DF" w:rsidRPr="00B07F60">
        <w:rPr>
          <w:rFonts w:cs="Arial"/>
          <w:color w:val="000000"/>
        </w:rPr>
        <w:t xml:space="preserve"> </w:t>
      </w:r>
      <w:r w:rsidRPr="00B07F60">
        <w:rPr>
          <w:rFonts w:cs="Arial"/>
          <w:color w:val="000000"/>
        </w:rPr>
        <w:t>deems appropriate on any area within its remit where action or improvement is needed</w:t>
      </w:r>
      <w:r w:rsidR="007420E6">
        <w:rPr>
          <w:rFonts w:cs="Arial"/>
          <w:color w:val="000000"/>
        </w:rPr>
        <w:t>.</w:t>
      </w:r>
    </w:p>
    <w:p w14:paraId="5034F8BA" w14:textId="77777777" w:rsidR="00024CE4" w:rsidRPr="00EA600D" w:rsidRDefault="00024CE4" w:rsidP="00EA600D">
      <w:pPr>
        <w:autoSpaceDE w:val="0"/>
        <w:autoSpaceDN w:val="0"/>
        <w:adjustRightInd w:val="0"/>
        <w:spacing w:line="276" w:lineRule="auto"/>
        <w:jc w:val="both"/>
        <w:rPr>
          <w:rFonts w:cs="Arial"/>
          <w:color w:val="000000"/>
        </w:rPr>
      </w:pPr>
    </w:p>
    <w:p w14:paraId="6F5DECFD" w14:textId="77777777" w:rsidR="00B07F60" w:rsidRPr="00B07F60" w:rsidRDefault="00B07F60" w:rsidP="00550993">
      <w:pPr>
        <w:pStyle w:val="ListParagraph"/>
        <w:numPr>
          <w:ilvl w:val="0"/>
          <w:numId w:val="2"/>
        </w:numPr>
        <w:autoSpaceDE w:val="0"/>
        <w:autoSpaceDN w:val="0"/>
        <w:adjustRightInd w:val="0"/>
        <w:spacing w:line="276" w:lineRule="auto"/>
        <w:jc w:val="both"/>
        <w:rPr>
          <w:rFonts w:cs="Arial"/>
          <w:b/>
          <w:color w:val="000000"/>
        </w:rPr>
      </w:pPr>
      <w:r w:rsidRPr="00B07F60">
        <w:rPr>
          <w:rFonts w:cs="Arial"/>
          <w:b/>
          <w:color w:val="000000"/>
        </w:rPr>
        <w:t>Other matters</w:t>
      </w:r>
    </w:p>
    <w:p w14:paraId="01598A9E" w14:textId="1DD5972A" w:rsidR="00B07F60" w:rsidRPr="00B07F60" w:rsidRDefault="00B07F60" w:rsidP="00550993">
      <w:pPr>
        <w:pStyle w:val="ListParagraph"/>
        <w:numPr>
          <w:ilvl w:val="1"/>
          <w:numId w:val="2"/>
        </w:numPr>
        <w:autoSpaceDE w:val="0"/>
        <w:autoSpaceDN w:val="0"/>
        <w:adjustRightInd w:val="0"/>
        <w:spacing w:line="276" w:lineRule="auto"/>
        <w:jc w:val="both"/>
        <w:rPr>
          <w:rFonts w:cs="Arial"/>
          <w:color w:val="000000"/>
        </w:rPr>
      </w:pPr>
      <w:r w:rsidRPr="00B07F60">
        <w:rPr>
          <w:rFonts w:cs="Arial"/>
          <w:color w:val="000000"/>
        </w:rPr>
        <w:t xml:space="preserve">The </w:t>
      </w:r>
      <w:r w:rsidR="00A216DF">
        <w:rPr>
          <w:rFonts w:cs="Arial"/>
          <w:color w:val="000000"/>
        </w:rPr>
        <w:t>committee</w:t>
      </w:r>
      <w:r w:rsidR="00A216DF" w:rsidRPr="00B07F60">
        <w:rPr>
          <w:rFonts w:cs="Arial"/>
          <w:color w:val="000000"/>
        </w:rPr>
        <w:t xml:space="preserve"> </w:t>
      </w:r>
      <w:r w:rsidRPr="00B07F60">
        <w:rPr>
          <w:rFonts w:cs="Arial"/>
          <w:color w:val="000000"/>
        </w:rPr>
        <w:t>shall have access to sufficient resources to carry out its duties, including access to staff as reasonably required</w:t>
      </w:r>
      <w:r w:rsidR="00DC4C51">
        <w:rPr>
          <w:rFonts w:cs="Arial"/>
          <w:color w:val="000000"/>
        </w:rPr>
        <w:t>.</w:t>
      </w:r>
    </w:p>
    <w:p w14:paraId="058AEF19" w14:textId="0C028FAB" w:rsidR="00DC4C51" w:rsidRPr="00DC4C51" w:rsidRDefault="00B07F60" w:rsidP="00DC4C51">
      <w:pPr>
        <w:pStyle w:val="ListParagraph"/>
        <w:numPr>
          <w:ilvl w:val="1"/>
          <w:numId w:val="2"/>
        </w:numPr>
        <w:autoSpaceDE w:val="0"/>
        <w:autoSpaceDN w:val="0"/>
        <w:adjustRightInd w:val="0"/>
        <w:spacing w:line="276" w:lineRule="auto"/>
        <w:jc w:val="both"/>
        <w:rPr>
          <w:rFonts w:cs="Arial"/>
          <w:color w:val="000000"/>
        </w:rPr>
      </w:pPr>
      <w:r w:rsidRPr="020607F5">
        <w:rPr>
          <w:rFonts w:cs="Arial"/>
        </w:rPr>
        <w:t>Resources shall include an agreed provision to facilitate</w:t>
      </w:r>
      <w:r w:rsidR="00E00E4F" w:rsidRPr="020607F5">
        <w:rPr>
          <w:rFonts w:cs="Arial"/>
        </w:rPr>
        <w:t>,</w:t>
      </w:r>
      <w:r w:rsidRPr="020607F5">
        <w:rPr>
          <w:rFonts w:cs="Arial"/>
        </w:rPr>
        <w:t xml:space="preserve"> at least once a year, </w:t>
      </w:r>
      <w:r w:rsidR="00E00E4F" w:rsidRPr="020607F5">
        <w:rPr>
          <w:rFonts w:cs="Arial"/>
        </w:rPr>
        <w:t xml:space="preserve">a </w:t>
      </w:r>
      <w:r w:rsidRPr="020607F5">
        <w:rPr>
          <w:rFonts w:cs="Arial"/>
        </w:rPr>
        <w:t xml:space="preserve">review </w:t>
      </w:r>
      <w:r w:rsidR="00E00E4F" w:rsidRPr="020607F5">
        <w:rPr>
          <w:rFonts w:cs="Arial"/>
        </w:rPr>
        <w:t xml:space="preserve">of </w:t>
      </w:r>
      <w:r w:rsidRPr="020607F5">
        <w:rPr>
          <w:rFonts w:cs="Arial"/>
        </w:rPr>
        <w:t>its own performance, constitution and terms of reference to ensure it is operating at maximum effectiveness</w:t>
      </w:r>
      <w:r w:rsidR="00FC7C72" w:rsidRPr="020607F5">
        <w:rPr>
          <w:rFonts w:cs="Arial"/>
        </w:rPr>
        <w:t>,</w:t>
      </w:r>
      <w:r w:rsidRPr="020607F5">
        <w:rPr>
          <w:rFonts w:cs="Arial"/>
        </w:rPr>
        <w:t xml:space="preserve"> and </w:t>
      </w:r>
      <w:r w:rsidR="00FC7C72" w:rsidRPr="020607F5">
        <w:rPr>
          <w:rFonts w:cs="Arial"/>
        </w:rPr>
        <w:t xml:space="preserve">to </w:t>
      </w:r>
      <w:r w:rsidRPr="020607F5">
        <w:rPr>
          <w:rFonts w:cs="Arial"/>
        </w:rPr>
        <w:t xml:space="preserve">recommend any changes it considers necessary to the </w:t>
      </w:r>
      <w:r w:rsidR="127BB08A" w:rsidRPr="020607F5">
        <w:rPr>
          <w:rFonts w:cs="Arial"/>
        </w:rPr>
        <w:t xml:space="preserve">board </w:t>
      </w:r>
      <w:r w:rsidRPr="020607F5">
        <w:rPr>
          <w:rFonts w:cs="Arial"/>
        </w:rPr>
        <w:t>for approval</w:t>
      </w:r>
      <w:r w:rsidR="00DC4C51" w:rsidRPr="020607F5">
        <w:rPr>
          <w:rFonts w:cs="Arial"/>
        </w:rPr>
        <w:t>.</w:t>
      </w:r>
    </w:p>
    <w:p w14:paraId="7E8C94C5" w14:textId="77777777" w:rsidR="00B07F60" w:rsidRPr="00B07F60" w:rsidRDefault="00B07F60" w:rsidP="00550993">
      <w:pPr>
        <w:pStyle w:val="ListParagraph"/>
        <w:numPr>
          <w:ilvl w:val="0"/>
          <w:numId w:val="0"/>
        </w:numPr>
        <w:autoSpaceDE w:val="0"/>
        <w:autoSpaceDN w:val="0"/>
        <w:adjustRightInd w:val="0"/>
        <w:spacing w:line="276" w:lineRule="auto"/>
        <w:ind w:left="792"/>
        <w:jc w:val="both"/>
        <w:rPr>
          <w:rFonts w:cs="Arial"/>
          <w:color w:val="000000"/>
        </w:rPr>
      </w:pPr>
    </w:p>
    <w:p w14:paraId="72343336" w14:textId="77777777" w:rsidR="00B07F60" w:rsidRPr="00B07F60" w:rsidRDefault="00B07F60" w:rsidP="00550993">
      <w:pPr>
        <w:pStyle w:val="ListParagraph"/>
        <w:numPr>
          <w:ilvl w:val="0"/>
          <w:numId w:val="2"/>
        </w:numPr>
        <w:autoSpaceDE w:val="0"/>
        <w:autoSpaceDN w:val="0"/>
        <w:adjustRightInd w:val="0"/>
        <w:spacing w:line="276" w:lineRule="auto"/>
        <w:jc w:val="both"/>
        <w:rPr>
          <w:rFonts w:cs="Arial"/>
          <w:b/>
          <w:color w:val="000000"/>
        </w:rPr>
      </w:pPr>
      <w:r w:rsidRPr="00B07F60">
        <w:rPr>
          <w:rFonts w:cs="Arial"/>
          <w:b/>
          <w:color w:val="000000"/>
        </w:rPr>
        <w:t>Authority</w:t>
      </w:r>
    </w:p>
    <w:p w14:paraId="579DA350" w14:textId="594E39A2" w:rsidR="00B07F60" w:rsidRPr="00B07F60" w:rsidRDefault="00B07F60" w:rsidP="00550993">
      <w:pPr>
        <w:autoSpaceDE w:val="0"/>
        <w:autoSpaceDN w:val="0"/>
        <w:adjustRightInd w:val="0"/>
        <w:spacing w:line="276" w:lineRule="auto"/>
        <w:ind w:left="397" w:hanging="397"/>
        <w:jc w:val="both"/>
        <w:rPr>
          <w:rFonts w:ascii="Arial" w:hAnsi="Arial" w:cs="Arial"/>
          <w:color w:val="000000"/>
        </w:rPr>
      </w:pPr>
      <w:r w:rsidRPr="00B07F60">
        <w:rPr>
          <w:rFonts w:ascii="Arial" w:hAnsi="Arial" w:cs="Arial"/>
          <w:color w:val="000000"/>
        </w:rPr>
        <w:t xml:space="preserve">The </w:t>
      </w:r>
      <w:r w:rsidR="00A216DF">
        <w:rPr>
          <w:rFonts w:ascii="Arial" w:hAnsi="Arial" w:cs="Arial"/>
          <w:color w:val="000000"/>
        </w:rPr>
        <w:t>committee</w:t>
      </w:r>
      <w:r w:rsidR="00A216DF" w:rsidRPr="00B07F60">
        <w:rPr>
          <w:rFonts w:ascii="Arial" w:hAnsi="Arial" w:cs="Arial"/>
          <w:color w:val="000000"/>
        </w:rPr>
        <w:t xml:space="preserve"> </w:t>
      </w:r>
      <w:r w:rsidRPr="00B07F60">
        <w:rPr>
          <w:rFonts w:ascii="Arial" w:hAnsi="Arial" w:cs="Arial"/>
          <w:color w:val="000000"/>
        </w:rPr>
        <w:t xml:space="preserve">acts under delegated authority from the </w:t>
      </w:r>
      <w:r w:rsidR="007420E6">
        <w:rPr>
          <w:rFonts w:ascii="Arial" w:hAnsi="Arial" w:cs="Arial"/>
          <w:color w:val="000000"/>
        </w:rPr>
        <w:t>Board</w:t>
      </w:r>
      <w:r w:rsidRPr="00B07F60">
        <w:rPr>
          <w:rFonts w:ascii="Arial" w:hAnsi="Arial" w:cs="Arial"/>
          <w:color w:val="000000"/>
        </w:rPr>
        <w:t xml:space="preserve"> and is authorised to:</w:t>
      </w:r>
    </w:p>
    <w:p w14:paraId="558F2846" w14:textId="744DA694" w:rsidR="00B07F60" w:rsidRPr="00DC4C51" w:rsidRDefault="00B07F60" w:rsidP="002D2673">
      <w:pPr>
        <w:pStyle w:val="ListParagraph"/>
        <w:numPr>
          <w:ilvl w:val="1"/>
          <w:numId w:val="2"/>
        </w:numPr>
        <w:autoSpaceDE w:val="0"/>
        <w:autoSpaceDN w:val="0"/>
        <w:adjustRightInd w:val="0"/>
        <w:spacing w:line="276" w:lineRule="auto"/>
        <w:ind w:hanging="508"/>
        <w:jc w:val="both"/>
        <w:rPr>
          <w:rFonts w:cs="Arial"/>
          <w:color w:val="000000"/>
        </w:rPr>
      </w:pPr>
      <w:r w:rsidRPr="00DC4C51">
        <w:rPr>
          <w:rFonts w:cs="Arial"/>
          <w:color w:val="000000"/>
        </w:rPr>
        <w:t xml:space="preserve">Seek any information it reasonably requires from an employee of the </w:t>
      </w:r>
      <w:r w:rsidR="00E00E4F" w:rsidRPr="00DC4C51">
        <w:rPr>
          <w:rFonts w:cs="Arial"/>
          <w:color w:val="000000"/>
        </w:rPr>
        <w:t xml:space="preserve">Institute </w:t>
      </w:r>
      <w:r w:rsidRPr="00DC4C51">
        <w:rPr>
          <w:rFonts w:cs="Arial"/>
          <w:color w:val="000000"/>
        </w:rPr>
        <w:t>to perform its duties.</w:t>
      </w:r>
    </w:p>
    <w:p w14:paraId="2B694BB5" w14:textId="59F7767B" w:rsidR="00F745E1" w:rsidRPr="00DC4C51" w:rsidRDefault="00B07F60" w:rsidP="002D2673">
      <w:pPr>
        <w:pStyle w:val="ListParagraph"/>
        <w:numPr>
          <w:ilvl w:val="1"/>
          <w:numId w:val="2"/>
        </w:numPr>
        <w:autoSpaceDE w:val="0"/>
        <w:autoSpaceDN w:val="0"/>
        <w:adjustRightInd w:val="0"/>
        <w:spacing w:line="276" w:lineRule="auto"/>
        <w:ind w:hanging="508"/>
        <w:jc w:val="both"/>
        <w:rPr>
          <w:rFonts w:cs="Arial"/>
          <w:color w:val="000000"/>
        </w:rPr>
      </w:pPr>
      <w:r w:rsidRPr="00DC4C51">
        <w:rPr>
          <w:rFonts w:cs="Arial"/>
          <w:color w:val="000000"/>
        </w:rPr>
        <w:t xml:space="preserve">Obtain, at the </w:t>
      </w:r>
      <w:r w:rsidR="00E00E4F" w:rsidRPr="00DC4C51">
        <w:rPr>
          <w:rFonts w:cs="Arial"/>
          <w:color w:val="000000"/>
        </w:rPr>
        <w:t xml:space="preserve">Institute’s </w:t>
      </w:r>
      <w:r w:rsidRPr="00DC4C51">
        <w:rPr>
          <w:rFonts w:cs="Arial"/>
          <w:color w:val="000000"/>
        </w:rPr>
        <w:t xml:space="preserve">expense, </w:t>
      </w:r>
      <w:r w:rsidR="00E00E4F" w:rsidRPr="00DC4C51">
        <w:rPr>
          <w:rFonts w:cs="Arial"/>
          <w:color w:val="000000"/>
        </w:rPr>
        <w:t xml:space="preserve">external </w:t>
      </w:r>
      <w:r w:rsidRPr="00DC4C51">
        <w:rPr>
          <w:rFonts w:cs="Arial"/>
          <w:color w:val="000000"/>
        </w:rPr>
        <w:t xml:space="preserve">legal or other professional advice on any matter within its terms of reference subject to the availability provision. Any expenditure required </w:t>
      </w:r>
      <w:r w:rsidR="00E00E4F" w:rsidRPr="00DC4C51">
        <w:rPr>
          <w:rFonts w:cs="Arial"/>
          <w:color w:val="000000"/>
        </w:rPr>
        <w:t xml:space="preserve">must </w:t>
      </w:r>
      <w:r w:rsidRPr="00DC4C51">
        <w:rPr>
          <w:rFonts w:cs="Arial"/>
          <w:color w:val="000000"/>
        </w:rPr>
        <w:t xml:space="preserve">be agreed with the </w:t>
      </w:r>
      <w:r w:rsidR="0026345C" w:rsidRPr="00DC4C51">
        <w:rPr>
          <w:rFonts w:cs="Arial"/>
          <w:color w:val="000000"/>
        </w:rPr>
        <w:t xml:space="preserve">Chief Executive and the </w:t>
      </w:r>
      <w:r w:rsidR="007420E6" w:rsidRPr="00DC4C51">
        <w:rPr>
          <w:rFonts w:cs="Arial"/>
          <w:color w:val="000000"/>
        </w:rPr>
        <w:t xml:space="preserve">CGIUKI </w:t>
      </w:r>
      <w:r w:rsidR="00132114" w:rsidRPr="00DC4C51">
        <w:rPr>
          <w:rFonts w:cs="Arial"/>
          <w:color w:val="000000"/>
        </w:rPr>
        <w:t>President</w:t>
      </w:r>
      <w:r w:rsidRPr="00DC4C51">
        <w:rPr>
          <w:rFonts w:cs="Arial"/>
          <w:color w:val="000000"/>
        </w:rPr>
        <w:t>.</w:t>
      </w:r>
    </w:p>
    <w:p w14:paraId="2D8A7DD3" w14:textId="77777777" w:rsidR="00F745E1" w:rsidRPr="00B07F60" w:rsidRDefault="00F745E1" w:rsidP="00550993">
      <w:pPr>
        <w:autoSpaceDE w:val="0"/>
        <w:autoSpaceDN w:val="0"/>
        <w:adjustRightInd w:val="0"/>
        <w:spacing w:line="276" w:lineRule="auto"/>
        <w:jc w:val="both"/>
        <w:rPr>
          <w:rFonts w:ascii="Arial" w:hAnsi="Arial" w:cs="Arial"/>
          <w:color w:val="000000"/>
        </w:rPr>
      </w:pPr>
    </w:p>
    <w:p w14:paraId="53A9D571" w14:textId="6F225834" w:rsidR="00A216DF" w:rsidRDefault="00A216DF">
      <w:pPr>
        <w:spacing w:after="160" w:line="259" w:lineRule="auto"/>
        <w:rPr>
          <w:rFonts w:ascii="Arial" w:hAnsi="Arial" w:cs="Arial"/>
          <w:color w:val="000000"/>
        </w:rPr>
      </w:pPr>
      <w:r>
        <w:rPr>
          <w:rFonts w:ascii="Arial" w:hAnsi="Arial" w:cs="Arial"/>
          <w:color w:val="000000"/>
        </w:rPr>
        <w:br w:type="page"/>
      </w:r>
    </w:p>
    <w:p w14:paraId="16ECA679" w14:textId="1B6F892E" w:rsidR="00116D71" w:rsidRDefault="00BF3A4C" w:rsidP="00550993">
      <w:pPr>
        <w:autoSpaceDE w:val="0"/>
        <w:autoSpaceDN w:val="0"/>
        <w:adjustRightInd w:val="0"/>
        <w:spacing w:line="276" w:lineRule="auto"/>
        <w:jc w:val="both"/>
        <w:rPr>
          <w:rFonts w:ascii="Arial" w:hAnsi="Arial" w:cs="Arial"/>
          <w:color w:val="000000"/>
        </w:rPr>
      </w:pPr>
      <w:r>
        <w:rPr>
          <w:noProof/>
        </w:rPr>
        <w:lastRenderedPageBreak/>
        <w:drawing>
          <wp:anchor distT="0" distB="0" distL="114300" distR="114300" simplePos="0" relativeHeight="251658241" behindDoc="1" locked="0" layoutInCell="1" allowOverlap="1" wp14:anchorId="7CC7452D" wp14:editId="20EE5852">
            <wp:simplePos x="0" y="0"/>
            <wp:positionH relativeFrom="margin">
              <wp:align>left</wp:align>
            </wp:positionH>
            <wp:positionV relativeFrom="paragraph">
              <wp:posOffset>180340</wp:posOffset>
            </wp:positionV>
            <wp:extent cx="1539240" cy="644113"/>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240" cy="6441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AAB2D" w14:textId="179A7462" w:rsidR="008D4F82" w:rsidRPr="00B07F60" w:rsidRDefault="008D4F82" w:rsidP="00550993">
      <w:pPr>
        <w:autoSpaceDE w:val="0"/>
        <w:autoSpaceDN w:val="0"/>
        <w:adjustRightInd w:val="0"/>
        <w:spacing w:line="276" w:lineRule="auto"/>
        <w:jc w:val="both"/>
        <w:rPr>
          <w:rFonts w:ascii="Arial" w:hAnsi="Arial" w:cs="Arial"/>
          <w:color w:val="000000"/>
        </w:rPr>
      </w:pPr>
    </w:p>
    <w:p w14:paraId="26D878DF" w14:textId="77777777" w:rsidR="008D4F82" w:rsidRDefault="008D4F82" w:rsidP="00550993">
      <w:pPr>
        <w:tabs>
          <w:tab w:val="left" w:pos="0"/>
        </w:tabs>
        <w:suppressAutoHyphens/>
        <w:snapToGrid w:val="0"/>
        <w:spacing w:line="276" w:lineRule="auto"/>
        <w:rPr>
          <w:rFonts w:ascii="Arial" w:hAnsi="Arial" w:cs="Arial"/>
          <w:b/>
          <w:bCs/>
          <w:spacing w:val="-3"/>
          <w:sz w:val="32"/>
          <w:szCs w:val="32"/>
        </w:rPr>
      </w:pPr>
    </w:p>
    <w:p w14:paraId="2E9A4BC9" w14:textId="77777777" w:rsidR="008D4F82" w:rsidRDefault="008D4F82" w:rsidP="00550993">
      <w:pPr>
        <w:tabs>
          <w:tab w:val="left" w:pos="0"/>
        </w:tabs>
        <w:suppressAutoHyphens/>
        <w:snapToGrid w:val="0"/>
        <w:spacing w:line="276" w:lineRule="auto"/>
        <w:rPr>
          <w:rFonts w:ascii="Arial" w:hAnsi="Arial" w:cs="Arial"/>
          <w:b/>
          <w:bCs/>
          <w:spacing w:val="-3"/>
          <w:sz w:val="32"/>
          <w:szCs w:val="32"/>
        </w:rPr>
      </w:pPr>
    </w:p>
    <w:p w14:paraId="5012451C" w14:textId="77777777" w:rsidR="008D4F82" w:rsidRPr="00BF3A4C" w:rsidRDefault="008D4F82" w:rsidP="00550993">
      <w:pPr>
        <w:tabs>
          <w:tab w:val="left" w:pos="0"/>
        </w:tabs>
        <w:suppressAutoHyphens/>
        <w:snapToGrid w:val="0"/>
        <w:spacing w:line="276" w:lineRule="auto"/>
        <w:rPr>
          <w:rFonts w:ascii="Arial" w:hAnsi="Arial" w:cs="Arial"/>
          <w:b/>
          <w:bCs/>
          <w:spacing w:val="-3"/>
          <w:sz w:val="16"/>
          <w:szCs w:val="16"/>
        </w:rPr>
      </w:pPr>
    </w:p>
    <w:p w14:paraId="7E419B0B" w14:textId="42D30836" w:rsidR="00B07F60" w:rsidRDefault="00B07F60" w:rsidP="00550993">
      <w:pPr>
        <w:tabs>
          <w:tab w:val="left" w:pos="0"/>
        </w:tabs>
        <w:suppressAutoHyphens/>
        <w:snapToGrid w:val="0"/>
        <w:spacing w:line="276" w:lineRule="auto"/>
        <w:rPr>
          <w:rFonts w:ascii="Arial" w:hAnsi="Arial" w:cs="Arial"/>
          <w:b/>
          <w:bCs/>
          <w:spacing w:val="-3"/>
          <w:sz w:val="32"/>
          <w:szCs w:val="32"/>
        </w:rPr>
      </w:pPr>
      <w:r w:rsidRPr="00B07F60">
        <w:rPr>
          <w:rFonts w:ascii="Arial" w:hAnsi="Arial" w:cs="Arial"/>
          <w:b/>
          <w:bCs/>
          <w:spacing w:val="-3"/>
          <w:sz w:val="32"/>
          <w:szCs w:val="32"/>
        </w:rPr>
        <w:t>Assessment Review Panel</w:t>
      </w:r>
      <w:r w:rsidR="008D4F82">
        <w:rPr>
          <w:rFonts w:ascii="Arial" w:hAnsi="Arial" w:cs="Arial"/>
          <w:b/>
          <w:bCs/>
          <w:spacing w:val="-3"/>
          <w:sz w:val="32"/>
          <w:szCs w:val="32"/>
        </w:rPr>
        <w:t xml:space="preserve"> – Terms of Reference</w:t>
      </w:r>
      <w:r w:rsidR="00126BE8">
        <w:rPr>
          <w:rFonts w:ascii="Arial" w:hAnsi="Arial" w:cs="Arial"/>
          <w:b/>
          <w:bCs/>
          <w:spacing w:val="-3"/>
          <w:sz w:val="32"/>
          <w:szCs w:val="32"/>
        </w:rPr>
        <w:t xml:space="preserve"> – Under Review given changes in 2025</w:t>
      </w:r>
    </w:p>
    <w:p w14:paraId="610167AC" w14:textId="77777777" w:rsidR="00573F6F" w:rsidRPr="00B07F60" w:rsidRDefault="00573F6F" w:rsidP="00550993">
      <w:pPr>
        <w:tabs>
          <w:tab w:val="left" w:pos="0"/>
        </w:tabs>
        <w:suppressAutoHyphens/>
        <w:snapToGrid w:val="0"/>
        <w:spacing w:line="276" w:lineRule="auto"/>
        <w:rPr>
          <w:rFonts w:ascii="Arial" w:hAnsi="Arial" w:cs="Arial"/>
          <w:b/>
          <w:bCs/>
          <w:spacing w:val="-3"/>
          <w:sz w:val="32"/>
          <w:szCs w:val="32"/>
        </w:rPr>
      </w:pPr>
    </w:p>
    <w:p w14:paraId="4E2029CC" w14:textId="77777777" w:rsidR="00573F6F" w:rsidRPr="00C8048D" w:rsidRDefault="00573F6F" w:rsidP="00573F6F">
      <w:pPr>
        <w:pStyle w:val="ListParagraph"/>
        <w:numPr>
          <w:ilvl w:val="0"/>
          <w:numId w:val="8"/>
        </w:numPr>
        <w:tabs>
          <w:tab w:val="left" w:pos="1197"/>
        </w:tabs>
        <w:spacing w:line="276" w:lineRule="auto"/>
        <w:contextualSpacing/>
        <w:rPr>
          <w:rFonts w:cs="Arial"/>
          <w:b/>
          <w:bCs/>
          <w:sz w:val="24"/>
          <w:szCs w:val="24"/>
        </w:rPr>
      </w:pPr>
      <w:r w:rsidRPr="00C8048D">
        <w:rPr>
          <w:rFonts w:cs="Arial"/>
          <w:b/>
          <w:bCs/>
        </w:rPr>
        <w:t>Authority</w:t>
      </w:r>
    </w:p>
    <w:p w14:paraId="42F04868" w14:textId="77777777" w:rsidR="00573F6F" w:rsidRPr="00AC60A0" w:rsidRDefault="00573F6F" w:rsidP="00573F6F">
      <w:pPr>
        <w:pStyle w:val="ListParagraph"/>
        <w:numPr>
          <w:ilvl w:val="1"/>
          <w:numId w:val="8"/>
        </w:numPr>
        <w:tabs>
          <w:tab w:val="left" w:pos="1197"/>
        </w:tabs>
        <w:spacing w:line="276" w:lineRule="auto"/>
        <w:contextualSpacing/>
        <w:rPr>
          <w:rFonts w:cs="Arial"/>
          <w:bCs/>
        </w:rPr>
      </w:pPr>
      <w:r w:rsidRPr="00C8048D">
        <w:rPr>
          <w:rFonts w:cs="Arial"/>
        </w:rPr>
        <w:t xml:space="preserve">The Assessment Review Panel (the Panel) acts under delegated authority from the </w:t>
      </w:r>
      <w:r w:rsidRPr="00AC60A0">
        <w:rPr>
          <w:rFonts w:cs="Arial"/>
        </w:rPr>
        <w:t xml:space="preserve">Education and Learning Committee and may seek from </w:t>
      </w:r>
      <w:r>
        <w:rPr>
          <w:rFonts w:cs="Arial"/>
        </w:rPr>
        <w:t>CGIUKI</w:t>
      </w:r>
      <w:r w:rsidRPr="00AC60A0">
        <w:rPr>
          <w:rFonts w:cs="Arial"/>
        </w:rPr>
        <w:t xml:space="preserve"> employees any information it reasonably requires performing its duties</w:t>
      </w:r>
      <w:r>
        <w:rPr>
          <w:rFonts w:cs="Arial"/>
        </w:rPr>
        <w:t xml:space="preserve">. </w:t>
      </w:r>
    </w:p>
    <w:p w14:paraId="17169AB2" w14:textId="77777777" w:rsidR="00573F6F" w:rsidRPr="00AC60A0" w:rsidRDefault="00573F6F" w:rsidP="00573F6F">
      <w:pPr>
        <w:tabs>
          <w:tab w:val="left" w:pos="1197"/>
        </w:tabs>
        <w:spacing w:line="276" w:lineRule="auto"/>
        <w:rPr>
          <w:rFonts w:ascii="Arial" w:hAnsi="Arial" w:cs="Arial"/>
        </w:rPr>
      </w:pPr>
      <w:r w:rsidRPr="00AC60A0">
        <w:rPr>
          <w:rFonts w:ascii="Arial" w:hAnsi="Arial" w:cs="Arial"/>
        </w:rPr>
        <w:tab/>
      </w:r>
    </w:p>
    <w:p w14:paraId="59395B21" w14:textId="77777777" w:rsidR="00573F6F" w:rsidRPr="00AC60A0" w:rsidRDefault="00573F6F" w:rsidP="00573F6F">
      <w:pPr>
        <w:pStyle w:val="ListParagraph"/>
        <w:numPr>
          <w:ilvl w:val="0"/>
          <w:numId w:val="8"/>
        </w:numPr>
        <w:tabs>
          <w:tab w:val="left" w:pos="1197"/>
        </w:tabs>
        <w:spacing w:line="276" w:lineRule="auto"/>
        <w:contextualSpacing/>
        <w:rPr>
          <w:rFonts w:cs="Arial"/>
          <w:b/>
          <w:bCs/>
          <w:sz w:val="24"/>
          <w:szCs w:val="24"/>
        </w:rPr>
      </w:pPr>
      <w:r w:rsidRPr="00AC60A0">
        <w:rPr>
          <w:rFonts w:cs="Arial"/>
          <w:b/>
          <w:bCs/>
        </w:rPr>
        <w:t>Role</w:t>
      </w:r>
    </w:p>
    <w:p w14:paraId="0869F13C" w14:textId="77777777" w:rsidR="00573F6F" w:rsidRPr="00AC60A0" w:rsidRDefault="00573F6F" w:rsidP="00573F6F">
      <w:pPr>
        <w:pStyle w:val="ListParagraph"/>
        <w:numPr>
          <w:ilvl w:val="1"/>
          <w:numId w:val="8"/>
        </w:numPr>
        <w:tabs>
          <w:tab w:val="left" w:pos="1197"/>
        </w:tabs>
        <w:spacing w:line="276" w:lineRule="auto"/>
        <w:contextualSpacing/>
        <w:rPr>
          <w:rFonts w:cs="Arial"/>
          <w:bCs/>
        </w:rPr>
      </w:pPr>
      <w:r w:rsidRPr="00AC60A0">
        <w:rPr>
          <w:rFonts w:cs="Arial"/>
        </w:rPr>
        <w:t>To monitor the quality and standard of all the CGIUKI’s qualifications, including reviewing and confirming examination results following each examination sitting.</w:t>
      </w:r>
    </w:p>
    <w:p w14:paraId="63584204" w14:textId="77777777" w:rsidR="00573F6F" w:rsidRPr="00AC60A0" w:rsidRDefault="00573F6F" w:rsidP="00573F6F">
      <w:pPr>
        <w:tabs>
          <w:tab w:val="left" w:pos="1197"/>
        </w:tabs>
        <w:spacing w:line="276" w:lineRule="auto"/>
        <w:rPr>
          <w:rFonts w:ascii="Arial" w:hAnsi="Arial" w:cs="Arial"/>
        </w:rPr>
      </w:pPr>
      <w:r w:rsidRPr="00AC60A0">
        <w:rPr>
          <w:rFonts w:ascii="Arial" w:hAnsi="Arial" w:cs="Arial"/>
        </w:rPr>
        <w:tab/>
      </w:r>
    </w:p>
    <w:p w14:paraId="4BE98EA3" w14:textId="77777777" w:rsidR="00573F6F" w:rsidRPr="00AC60A0" w:rsidRDefault="00573F6F" w:rsidP="00573F6F">
      <w:pPr>
        <w:pStyle w:val="ListParagraph"/>
        <w:numPr>
          <w:ilvl w:val="0"/>
          <w:numId w:val="8"/>
        </w:numPr>
        <w:tabs>
          <w:tab w:val="left" w:pos="1197"/>
        </w:tabs>
        <w:spacing w:line="276" w:lineRule="auto"/>
        <w:contextualSpacing/>
        <w:rPr>
          <w:rFonts w:cs="Arial"/>
          <w:b/>
          <w:sz w:val="24"/>
          <w:szCs w:val="24"/>
        </w:rPr>
      </w:pPr>
      <w:r w:rsidRPr="00AC60A0">
        <w:rPr>
          <w:rFonts w:cs="Arial"/>
          <w:b/>
          <w:bCs/>
        </w:rPr>
        <w:t>Membership</w:t>
      </w:r>
    </w:p>
    <w:p w14:paraId="5A11CE5E" w14:textId="77777777" w:rsidR="00573F6F" w:rsidRDefault="00573F6F" w:rsidP="00573F6F">
      <w:pPr>
        <w:pStyle w:val="ListParagraph"/>
        <w:numPr>
          <w:ilvl w:val="1"/>
          <w:numId w:val="8"/>
        </w:numPr>
        <w:tabs>
          <w:tab w:val="left" w:pos="1197"/>
        </w:tabs>
        <w:spacing w:line="276" w:lineRule="auto"/>
        <w:contextualSpacing/>
        <w:rPr>
          <w:rFonts w:cs="Arial"/>
        </w:rPr>
      </w:pPr>
      <w:r w:rsidRPr="00DB6FCA">
        <w:rPr>
          <w:rFonts w:cs="Arial"/>
        </w:rPr>
        <w:t xml:space="preserve">The Panel will consist of the following members: </w:t>
      </w:r>
    </w:p>
    <w:p w14:paraId="7826CD1A" w14:textId="77777777" w:rsidR="00573F6F" w:rsidRPr="00DB6FCA" w:rsidRDefault="00573F6F" w:rsidP="00573F6F">
      <w:pPr>
        <w:pStyle w:val="ListParagraph"/>
        <w:numPr>
          <w:ilvl w:val="0"/>
          <w:numId w:val="0"/>
        </w:numPr>
        <w:tabs>
          <w:tab w:val="left" w:pos="1197"/>
        </w:tabs>
        <w:spacing w:line="276" w:lineRule="auto"/>
        <w:ind w:left="792"/>
        <w:rPr>
          <w:rFonts w:cs="Arial"/>
        </w:rPr>
      </w:pPr>
    </w:p>
    <w:p w14:paraId="0397604D" w14:textId="77777777" w:rsidR="00573F6F" w:rsidRPr="00DB6FCA" w:rsidRDefault="00573F6F" w:rsidP="00573F6F">
      <w:pPr>
        <w:pStyle w:val="ListParagraph"/>
        <w:numPr>
          <w:ilvl w:val="0"/>
          <w:numId w:val="21"/>
        </w:numPr>
        <w:tabs>
          <w:tab w:val="left" w:pos="1197"/>
        </w:tabs>
        <w:spacing w:line="276" w:lineRule="auto"/>
        <w:contextualSpacing/>
        <w:rPr>
          <w:rFonts w:cs="Arial"/>
        </w:rPr>
      </w:pPr>
      <w:r w:rsidRPr="00DB6FCA">
        <w:rPr>
          <w:rFonts w:cs="Arial"/>
        </w:rPr>
        <w:t>Chair</w:t>
      </w:r>
    </w:p>
    <w:p w14:paraId="61561534" w14:textId="77777777" w:rsidR="00573F6F" w:rsidRPr="00DB6FCA" w:rsidRDefault="00573F6F" w:rsidP="00573F6F">
      <w:pPr>
        <w:pStyle w:val="ListParagraph"/>
        <w:numPr>
          <w:ilvl w:val="0"/>
          <w:numId w:val="21"/>
        </w:numPr>
        <w:tabs>
          <w:tab w:val="left" w:pos="1197"/>
        </w:tabs>
        <w:spacing w:line="276" w:lineRule="auto"/>
        <w:contextualSpacing/>
        <w:rPr>
          <w:rFonts w:cs="Arial"/>
        </w:rPr>
      </w:pPr>
      <w:r w:rsidRPr="00DB6FCA">
        <w:rPr>
          <w:rFonts w:cs="Arial"/>
        </w:rPr>
        <w:t xml:space="preserve">Chief Examiner – Qualifying Programme and Foundation </w:t>
      </w:r>
    </w:p>
    <w:p w14:paraId="3E7864AD" w14:textId="77777777" w:rsidR="00573F6F" w:rsidRPr="00DB6FCA" w:rsidRDefault="00573F6F" w:rsidP="00573F6F">
      <w:pPr>
        <w:pStyle w:val="ListParagraph"/>
        <w:numPr>
          <w:ilvl w:val="0"/>
          <w:numId w:val="21"/>
        </w:numPr>
        <w:tabs>
          <w:tab w:val="left" w:pos="1197"/>
        </w:tabs>
        <w:spacing w:line="276" w:lineRule="auto"/>
        <w:contextualSpacing/>
        <w:rPr>
          <w:rFonts w:cs="Arial"/>
        </w:rPr>
      </w:pPr>
      <w:r w:rsidRPr="00DB6FCA">
        <w:rPr>
          <w:rFonts w:cs="Arial"/>
        </w:rPr>
        <w:t>Chief Examiner – IFA</w:t>
      </w:r>
    </w:p>
    <w:p w14:paraId="2BBB1332" w14:textId="77777777" w:rsidR="00573F6F" w:rsidRPr="00DB6FCA" w:rsidRDefault="00573F6F" w:rsidP="00573F6F">
      <w:pPr>
        <w:pStyle w:val="ListParagraph"/>
        <w:numPr>
          <w:ilvl w:val="0"/>
          <w:numId w:val="21"/>
        </w:numPr>
        <w:tabs>
          <w:tab w:val="left" w:pos="1197"/>
        </w:tabs>
        <w:spacing w:line="276" w:lineRule="auto"/>
        <w:contextualSpacing/>
        <w:rPr>
          <w:rFonts w:cs="Arial"/>
        </w:rPr>
      </w:pPr>
      <w:r w:rsidRPr="00DB6FCA">
        <w:rPr>
          <w:rFonts w:cs="Arial"/>
        </w:rPr>
        <w:t>Chief Examiner – Sector Qualifications</w:t>
      </w:r>
    </w:p>
    <w:p w14:paraId="42DC308B" w14:textId="77777777" w:rsidR="00573F6F" w:rsidRDefault="00573F6F" w:rsidP="00573F6F">
      <w:pPr>
        <w:pStyle w:val="ListParagraph"/>
        <w:numPr>
          <w:ilvl w:val="0"/>
          <w:numId w:val="21"/>
        </w:numPr>
        <w:tabs>
          <w:tab w:val="left" w:pos="1197"/>
        </w:tabs>
        <w:spacing w:line="276" w:lineRule="auto"/>
        <w:contextualSpacing/>
        <w:rPr>
          <w:rFonts w:cs="Arial"/>
        </w:rPr>
      </w:pPr>
      <w:r w:rsidRPr="00DB6FCA">
        <w:rPr>
          <w:rFonts w:cs="Arial"/>
        </w:rPr>
        <w:t>Independent Panel Member</w:t>
      </w:r>
    </w:p>
    <w:p w14:paraId="143F13FF" w14:textId="77777777" w:rsidR="00573F6F" w:rsidRPr="00DB6FCA" w:rsidRDefault="00573F6F" w:rsidP="00573F6F">
      <w:pPr>
        <w:pStyle w:val="ListParagraph"/>
        <w:numPr>
          <w:ilvl w:val="0"/>
          <w:numId w:val="0"/>
        </w:numPr>
        <w:tabs>
          <w:tab w:val="left" w:pos="1197"/>
        </w:tabs>
        <w:spacing w:line="276" w:lineRule="auto"/>
        <w:ind w:left="1512"/>
        <w:rPr>
          <w:rFonts w:cs="Arial"/>
        </w:rPr>
      </w:pPr>
    </w:p>
    <w:p w14:paraId="52EEECC3" w14:textId="77777777" w:rsidR="00573F6F" w:rsidRDefault="00573F6F" w:rsidP="00573F6F">
      <w:pPr>
        <w:pStyle w:val="ListParagraph"/>
        <w:numPr>
          <w:ilvl w:val="1"/>
          <w:numId w:val="8"/>
        </w:numPr>
        <w:tabs>
          <w:tab w:val="left" w:pos="1197"/>
        </w:tabs>
        <w:spacing w:line="276" w:lineRule="auto"/>
        <w:contextualSpacing/>
        <w:rPr>
          <w:rFonts w:cs="Arial"/>
        </w:rPr>
      </w:pPr>
      <w:r>
        <w:rPr>
          <w:rFonts w:cs="Arial"/>
        </w:rPr>
        <w:t xml:space="preserve">The Chief Examiners and the Independent Panel Member will be appointed by the Education and Learning Committee Chair and the Panel Chair in consultation with the Director of Education and Learning who will oversee a fair and equitable recruitment process. </w:t>
      </w:r>
    </w:p>
    <w:p w14:paraId="32FDC77D" w14:textId="77777777" w:rsidR="00573F6F" w:rsidRPr="00382B85" w:rsidRDefault="00573F6F" w:rsidP="00573F6F">
      <w:pPr>
        <w:pStyle w:val="ListParagraph"/>
        <w:numPr>
          <w:ilvl w:val="1"/>
          <w:numId w:val="8"/>
        </w:numPr>
        <w:tabs>
          <w:tab w:val="left" w:pos="1197"/>
        </w:tabs>
        <w:spacing w:line="276" w:lineRule="auto"/>
        <w:contextualSpacing/>
        <w:rPr>
          <w:rFonts w:cs="Arial"/>
        </w:rPr>
      </w:pPr>
      <w:r>
        <w:rPr>
          <w:rFonts w:cs="Arial"/>
        </w:rPr>
        <w:t xml:space="preserve">Appointments to the Panel will be for a period of three years, which may be extended, subject to the Education and Learning Committee approval, for up to an additional three-year period.  </w:t>
      </w:r>
    </w:p>
    <w:p w14:paraId="4CDAC74C" w14:textId="77777777" w:rsidR="00573F6F" w:rsidRPr="00382B85" w:rsidRDefault="00573F6F" w:rsidP="00573F6F">
      <w:pPr>
        <w:pStyle w:val="ListParagraph"/>
        <w:numPr>
          <w:ilvl w:val="1"/>
          <w:numId w:val="8"/>
        </w:numPr>
        <w:tabs>
          <w:tab w:val="left" w:pos="1197"/>
        </w:tabs>
        <w:spacing w:line="276" w:lineRule="auto"/>
        <w:contextualSpacing/>
        <w:rPr>
          <w:rFonts w:cs="Arial"/>
        </w:rPr>
      </w:pPr>
      <w:r>
        <w:rPr>
          <w:rFonts w:cs="Arial"/>
        </w:rPr>
        <w:t>The Chair of the Panel will be appointed by the Education and Learning Committee for a period of three years which</w:t>
      </w:r>
      <w:r w:rsidRPr="008717D5">
        <w:rPr>
          <w:rFonts w:cs="Arial"/>
        </w:rPr>
        <w:t xml:space="preserve"> may be extended</w:t>
      </w:r>
      <w:r>
        <w:rPr>
          <w:rFonts w:cs="Arial"/>
        </w:rPr>
        <w:t>, subject to board approval,</w:t>
      </w:r>
      <w:r w:rsidRPr="008717D5">
        <w:rPr>
          <w:rFonts w:cs="Arial"/>
        </w:rPr>
        <w:t xml:space="preserve"> </w:t>
      </w:r>
      <w:r w:rsidRPr="00635F98">
        <w:rPr>
          <w:rFonts w:cs="Arial"/>
          <w:color w:val="000000"/>
          <w:spacing w:val="-3"/>
        </w:rPr>
        <w:t>for up to a</w:t>
      </w:r>
      <w:r>
        <w:rPr>
          <w:rFonts w:cs="Arial"/>
          <w:color w:val="000000"/>
          <w:spacing w:val="-3"/>
        </w:rPr>
        <w:t>n additional</w:t>
      </w:r>
      <w:r w:rsidRPr="00635F98">
        <w:rPr>
          <w:rFonts w:cs="Arial"/>
          <w:color w:val="000000"/>
          <w:spacing w:val="-3"/>
        </w:rPr>
        <w:t xml:space="preserve"> three</w:t>
      </w:r>
      <w:r>
        <w:rPr>
          <w:rFonts w:cs="Arial"/>
          <w:color w:val="000000"/>
          <w:spacing w:val="-3"/>
        </w:rPr>
        <w:t>-</w:t>
      </w:r>
      <w:r w:rsidRPr="00635F98">
        <w:rPr>
          <w:rFonts w:cs="Arial"/>
          <w:color w:val="000000"/>
          <w:spacing w:val="-3"/>
        </w:rPr>
        <w:t>year</w:t>
      </w:r>
      <w:r>
        <w:rPr>
          <w:rFonts w:cs="Arial"/>
          <w:color w:val="000000"/>
          <w:spacing w:val="-3"/>
        </w:rPr>
        <w:t xml:space="preserve"> period. </w:t>
      </w:r>
    </w:p>
    <w:p w14:paraId="001C93FE" w14:textId="77777777" w:rsidR="00573F6F" w:rsidRDefault="00573F6F" w:rsidP="00573F6F">
      <w:pPr>
        <w:pStyle w:val="ListParagraph"/>
        <w:numPr>
          <w:ilvl w:val="0"/>
          <w:numId w:val="0"/>
        </w:numPr>
        <w:tabs>
          <w:tab w:val="left" w:pos="1197"/>
        </w:tabs>
        <w:spacing w:line="276" w:lineRule="auto"/>
        <w:ind w:left="792"/>
        <w:rPr>
          <w:rFonts w:cs="Arial"/>
        </w:rPr>
      </w:pPr>
    </w:p>
    <w:p w14:paraId="63662188" w14:textId="77777777" w:rsidR="00573F6F" w:rsidRPr="00382B85" w:rsidRDefault="00573F6F" w:rsidP="00573F6F">
      <w:pPr>
        <w:pStyle w:val="ListParagraph"/>
        <w:numPr>
          <w:ilvl w:val="0"/>
          <w:numId w:val="8"/>
        </w:numPr>
        <w:tabs>
          <w:tab w:val="left" w:pos="1197"/>
        </w:tabs>
        <w:spacing w:line="276" w:lineRule="auto"/>
        <w:contextualSpacing/>
        <w:rPr>
          <w:rFonts w:cs="Arial"/>
          <w:b/>
          <w:bCs/>
        </w:rPr>
      </w:pPr>
      <w:bookmarkStart w:id="1" w:name="_Hlk219825252"/>
      <w:r w:rsidRPr="00382B85">
        <w:rPr>
          <w:rFonts w:cs="Arial"/>
          <w:b/>
          <w:bCs/>
        </w:rPr>
        <w:t>Secretary</w:t>
      </w:r>
    </w:p>
    <w:bookmarkEnd w:id="1"/>
    <w:p w14:paraId="60214954" w14:textId="77777777" w:rsidR="00573F6F" w:rsidRPr="001C11F5" w:rsidRDefault="00573F6F" w:rsidP="00573F6F">
      <w:pPr>
        <w:pStyle w:val="ListParagraph"/>
        <w:numPr>
          <w:ilvl w:val="1"/>
          <w:numId w:val="8"/>
        </w:numPr>
        <w:tabs>
          <w:tab w:val="left" w:pos="1197"/>
        </w:tabs>
        <w:spacing w:line="276" w:lineRule="auto"/>
        <w:contextualSpacing/>
        <w:rPr>
          <w:rFonts w:cs="Arial"/>
        </w:rPr>
      </w:pPr>
      <w:r w:rsidRPr="001C11F5">
        <w:rPr>
          <w:rFonts w:cs="Arial"/>
        </w:rPr>
        <w:t>The Assessment Manager or their deputy will be the secretary to the Panel.</w:t>
      </w:r>
    </w:p>
    <w:p w14:paraId="78070B75" w14:textId="77777777" w:rsidR="00573F6F" w:rsidRDefault="00573F6F" w:rsidP="00573F6F">
      <w:pPr>
        <w:tabs>
          <w:tab w:val="left" w:pos="1197"/>
        </w:tabs>
        <w:spacing w:line="276" w:lineRule="auto"/>
        <w:rPr>
          <w:rFonts w:ascii="Arial" w:hAnsi="Arial" w:cs="Arial"/>
        </w:rPr>
      </w:pPr>
    </w:p>
    <w:p w14:paraId="414F6F94" w14:textId="77777777" w:rsidR="00573F6F" w:rsidRDefault="00573F6F" w:rsidP="00573F6F">
      <w:pPr>
        <w:pStyle w:val="ListParagraph"/>
        <w:numPr>
          <w:ilvl w:val="0"/>
          <w:numId w:val="8"/>
        </w:numPr>
        <w:tabs>
          <w:tab w:val="left" w:pos="1197"/>
        </w:tabs>
        <w:spacing w:line="276" w:lineRule="auto"/>
        <w:contextualSpacing/>
        <w:rPr>
          <w:rFonts w:cs="Arial"/>
          <w:b/>
          <w:bCs/>
        </w:rPr>
      </w:pPr>
      <w:r>
        <w:rPr>
          <w:rFonts w:cs="Arial"/>
          <w:b/>
          <w:bCs/>
        </w:rPr>
        <w:t>Quorum</w:t>
      </w:r>
    </w:p>
    <w:p w14:paraId="1F786625" w14:textId="77777777" w:rsidR="00573F6F" w:rsidRPr="00573F6F" w:rsidRDefault="00573F6F" w:rsidP="00573F6F">
      <w:pPr>
        <w:pStyle w:val="ListParagraph"/>
        <w:numPr>
          <w:ilvl w:val="1"/>
          <w:numId w:val="8"/>
        </w:numPr>
        <w:tabs>
          <w:tab w:val="left" w:pos="1197"/>
        </w:tabs>
        <w:spacing w:line="276" w:lineRule="auto"/>
        <w:contextualSpacing/>
        <w:rPr>
          <w:rFonts w:cs="Arial"/>
        </w:rPr>
      </w:pPr>
      <w:r w:rsidRPr="00573F6F">
        <w:rPr>
          <w:rFonts w:cs="Arial"/>
        </w:rPr>
        <w:t xml:space="preserve">The quorum of the Panel shall be four members. </w:t>
      </w:r>
    </w:p>
    <w:p w14:paraId="68F36A10" w14:textId="77777777" w:rsidR="00573F6F" w:rsidRPr="00573F6F" w:rsidRDefault="00573F6F" w:rsidP="00573F6F">
      <w:pPr>
        <w:pStyle w:val="ListParagraph"/>
        <w:numPr>
          <w:ilvl w:val="1"/>
          <w:numId w:val="8"/>
        </w:numPr>
        <w:tabs>
          <w:tab w:val="left" w:pos="1197"/>
        </w:tabs>
        <w:spacing w:line="276" w:lineRule="auto"/>
        <w:contextualSpacing/>
        <w:rPr>
          <w:rFonts w:cs="Arial"/>
        </w:rPr>
      </w:pPr>
      <w:r w:rsidRPr="00573F6F">
        <w:rPr>
          <w:rFonts w:cs="Arial"/>
        </w:rPr>
        <w:t xml:space="preserve">If the Chair is not present, </w:t>
      </w:r>
      <w:r w:rsidRPr="00573F6F">
        <w:rPr>
          <w:rFonts w:cs="Arial"/>
          <w:color w:val="000000"/>
          <w:spacing w:val="-3"/>
        </w:rPr>
        <w:t>the Independent Panel Member will act as Chair in their absence.</w:t>
      </w:r>
    </w:p>
    <w:p w14:paraId="5D38D2BC" w14:textId="77777777" w:rsidR="00573F6F" w:rsidRDefault="00573F6F" w:rsidP="00573F6F">
      <w:pPr>
        <w:numPr>
          <w:ilvl w:val="1"/>
          <w:numId w:val="8"/>
        </w:numPr>
        <w:spacing w:line="276" w:lineRule="auto"/>
        <w:jc w:val="both"/>
        <w:rPr>
          <w:rFonts w:ascii="Arial" w:hAnsi="Arial" w:cs="Arial"/>
        </w:rPr>
      </w:pPr>
      <w:r w:rsidRPr="00573F6F">
        <w:rPr>
          <w:rFonts w:ascii="Arial" w:hAnsi="Arial" w:cs="Arial"/>
        </w:rPr>
        <w:t>A duly convened meeting of the Panel, at which the quorum is present, shall be competent to exercise all or any of the authorities, powers and discretions vested in or exercisable by the committee.</w:t>
      </w:r>
    </w:p>
    <w:p w14:paraId="09D8FDAA" w14:textId="77777777" w:rsidR="00573F6F" w:rsidRDefault="00573F6F" w:rsidP="00573F6F">
      <w:pPr>
        <w:spacing w:line="276" w:lineRule="auto"/>
        <w:jc w:val="both"/>
        <w:rPr>
          <w:rFonts w:ascii="Arial" w:hAnsi="Arial" w:cs="Arial"/>
        </w:rPr>
      </w:pPr>
    </w:p>
    <w:p w14:paraId="51DE4395" w14:textId="77777777" w:rsidR="00573F6F" w:rsidRDefault="00573F6F" w:rsidP="00573F6F">
      <w:pPr>
        <w:spacing w:line="276" w:lineRule="auto"/>
        <w:jc w:val="both"/>
        <w:rPr>
          <w:rFonts w:ascii="Arial" w:hAnsi="Arial" w:cs="Arial"/>
        </w:rPr>
      </w:pPr>
    </w:p>
    <w:p w14:paraId="0DAEF81A" w14:textId="77777777" w:rsidR="00573F6F" w:rsidRPr="00573F6F" w:rsidRDefault="00573F6F" w:rsidP="00573F6F">
      <w:pPr>
        <w:spacing w:line="276" w:lineRule="auto"/>
        <w:jc w:val="both"/>
        <w:rPr>
          <w:rFonts w:ascii="Arial" w:hAnsi="Arial" w:cs="Arial"/>
        </w:rPr>
      </w:pPr>
    </w:p>
    <w:p w14:paraId="67F957DA" w14:textId="77777777" w:rsidR="00573F6F" w:rsidRPr="00DB6FCA" w:rsidRDefault="00573F6F" w:rsidP="00573F6F">
      <w:pPr>
        <w:pStyle w:val="ListParagraph"/>
        <w:numPr>
          <w:ilvl w:val="0"/>
          <w:numId w:val="0"/>
        </w:numPr>
        <w:tabs>
          <w:tab w:val="left" w:pos="1197"/>
        </w:tabs>
        <w:spacing w:line="276" w:lineRule="auto"/>
        <w:ind w:left="360"/>
        <w:rPr>
          <w:rFonts w:cs="Arial"/>
          <w:b/>
          <w:bCs/>
          <w:sz w:val="24"/>
          <w:szCs w:val="24"/>
        </w:rPr>
      </w:pPr>
    </w:p>
    <w:p w14:paraId="63AC3310" w14:textId="77777777" w:rsidR="00573F6F" w:rsidRPr="00AC60A0" w:rsidRDefault="00573F6F" w:rsidP="00573F6F">
      <w:pPr>
        <w:pStyle w:val="ListParagraph"/>
        <w:numPr>
          <w:ilvl w:val="0"/>
          <w:numId w:val="8"/>
        </w:numPr>
        <w:tabs>
          <w:tab w:val="left" w:pos="1197"/>
        </w:tabs>
        <w:spacing w:line="276" w:lineRule="auto"/>
        <w:contextualSpacing/>
        <w:rPr>
          <w:rFonts w:cs="Arial"/>
          <w:b/>
          <w:bCs/>
          <w:sz w:val="24"/>
          <w:szCs w:val="24"/>
        </w:rPr>
      </w:pPr>
      <w:r w:rsidRPr="00AC60A0">
        <w:rPr>
          <w:rFonts w:cs="Arial"/>
          <w:b/>
          <w:bCs/>
        </w:rPr>
        <w:t>Meetings</w:t>
      </w:r>
    </w:p>
    <w:p w14:paraId="602FEA17" w14:textId="77777777" w:rsidR="00573F6F" w:rsidRPr="00AC60A0" w:rsidRDefault="00573F6F" w:rsidP="00573F6F">
      <w:pPr>
        <w:pStyle w:val="ListParagraph"/>
        <w:numPr>
          <w:ilvl w:val="1"/>
          <w:numId w:val="8"/>
        </w:numPr>
        <w:tabs>
          <w:tab w:val="left" w:pos="1197"/>
        </w:tabs>
        <w:spacing w:line="276" w:lineRule="auto"/>
        <w:contextualSpacing/>
        <w:rPr>
          <w:rFonts w:cs="Arial"/>
          <w:bCs/>
          <w:sz w:val="24"/>
          <w:szCs w:val="24"/>
        </w:rPr>
      </w:pPr>
      <w:r w:rsidRPr="00AC60A0">
        <w:rPr>
          <w:rFonts w:cs="Arial"/>
        </w:rPr>
        <w:t xml:space="preserve">The Panel will meet at least twice a year following each of the exam sessions. Other meetings of the Panel might be called on an ad-hoc basis on businesses deemed necessary by the Executive and the Chair.  </w:t>
      </w:r>
    </w:p>
    <w:p w14:paraId="2934692C" w14:textId="77777777" w:rsidR="00573F6F" w:rsidRPr="00382B85" w:rsidRDefault="00573F6F" w:rsidP="00573F6F">
      <w:pPr>
        <w:pStyle w:val="ListParagraph"/>
        <w:numPr>
          <w:ilvl w:val="1"/>
          <w:numId w:val="8"/>
        </w:numPr>
        <w:tabs>
          <w:tab w:val="left" w:pos="1197"/>
        </w:tabs>
        <w:spacing w:line="276" w:lineRule="auto"/>
        <w:contextualSpacing/>
        <w:rPr>
          <w:rFonts w:cs="Arial"/>
          <w:bCs/>
          <w:sz w:val="24"/>
          <w:szCs w:val="24"/>
        </w:rPr>
      </w:pPr>
      <w:r w:rsidRPr="00AC60A0">
        <w:rPr>
          <w:rFonts w:cs="Arial"/>
        </w:rPr>
        <w:t>The Panel can invite members of the Executive to attend as required.</w:t>
      </w:r>
    </w:p>
    <w:p w14:paraId="5AB37747" w14:textId="77777777" w:rsidR="00573F6F" w:rsidRPr="00AC60A0" w:rsidRDefault="00573F6F" w:rsidP="00573F6F">
      <w:pPr>
        <w:pStyle w:val="ListParagraph"/>
        <w:numPr>
          <w:ilvl w:val="1"/>
          <w:numId w:val="8"/>
        </w:numPr>
        <w:tabs>
          <w:tab w:val="left" w:pos="1197"/>
        </w:tabs>
        <w:spacing w:line="276" w:lineRule="auto"/>
        <w:contextualSpacing/>
        <w:rPr>
          <w:rFonts w:cs="Arial"/>
          <w:bCs/>
          <w:sz w:val="24"/>
          <w:szCs w:val="24"/>
        </w:rPr>
      </w:pPr>
      <w:r>
        <w:rPr>
          <w:rFonts w:cs="Arial"/>
        </w:rPr>
        <w:t>Members of the operational Education team will attend as appropriate.</w:t>
      </w:r>
    </w:p>
    <w:p w14:paraId="31F3C4C6" w14:textId="77777777" w:rsidR="00573F6F" w:rsidRDefault="00573F6F" w:rsidP="00573F6F">
      <w:pPr>
        <w:pStyle w:val="ListParagraph"/>
        <w:numPr>
          <w:ilvl w:val="1"/>
          <w:numId w:val="8"/>
        </w:numPr>
        <w:tabs>
          <w:tab w:val="left" w:pos="1197"/>
        </w:tabs>
        <w:spacing w:line="276" w:lineRule="auto"/>
        <w:contextualSpacing/>
        <w:rPr>
          <w:rFonts w:cs="Arial"/>
          <w:bCs/>
          <w:sz w:val="24"/>
          <w:szCs w:val="24"/>
        </w:rPr>
      </w:pPr>
      <w:r>
        <w:rPr>
          <w:rFonts w:cs="Arial"/>
          <w:bCs/>
          <w:sz w:val="24"/>
          <w:szCs w:val="24"/>
        </w:rPr>
        <w:t>Meetings can be held by electronic means</w:t>
      </w:r>
    </w:p>
    <w:p w14:paraId="6FD09B92" w14:textId="77777777" w:rsidR="00573F6F" w:rsidRPr="00E9592F" w:rsidRDefault="00573F6F" w:rsidP="00573F6F">
      <w:pPr>
        <w:pStyle w:val="ListParagraph"/>
        <w:numPr>
          <w:ilvl w:val="1"/>
          <w:numId w:val="8"/>
        </w:numPr>
        <w:tabs>
          <w:tab w:val="left" w:pos="1197"/>
        </w:tabs>
        <w:spacing w:line="276" w:lineRule="auto"/>
        <w:contextualSpacing/>
        <w:rPr>
          <w:rFonts w:cs="Arial"/>
          <w:bCs/>
          <w:sz w:val="24"/>
          <w:szCs w:val="24"/>
        </w:rPr>
      </w:pPr>
      <w:r>
        <w:rPr>
          <w:rFonts w:cs="Arial"/>
          <w:bCs/>
          <w:sz w:val="24"/>
          <w:szCs w:val="24"/>
        </w:rPr>
        <w:t>Decisions can be made by the Panel by written resolution.</w:t>
      </w:r>
    </w:p>
    <w:p w14:paraId="30ED205C" w14:textId="77777777" w:rsidR="00573F6F" w:rsidRPr="00AC60A0" w:rsidRDefault="00573F6F" w:rsidP="00573F6F">
      <w:pPr>
        <w:pStyle w:val="ListParagraph"/>
        <w:numPr>
          <w:ilvl w:val="1"/>
          <w:numId w:val="8"/>
        </w:numPr>
        <w:tabs>
          <w:tab w:val="left" w:pos="1197"/>
        </w:tabs>
        <w:spacing w:line="276" w:lineRule="auto"/>
        <w:contextualSpacing/>
        <w:rPr>
          <w:rFonts w:cs="Arial"/>
          <w:bCs/>
          <w:sz w:val="24"/>
          <w:szCs w:val="24"/>
        </w:rPr>
      </w:pPr>
      <w:r w:rsidRPr="00AC60A0">
        <w:rPr>
          <w:rFonts w:cs="Arial"/>
        </w:rPr>
        <w:t>The agenda and papers will be issued no later than five working days before the date of the meeting unless otherwise agreed.</w:t>
      </w:r>
    </w:p>
    <w:p w14:paraId="13FF27B1" w14:textId="77777777" w:rsidR="00573F6F" w:rsidRPr="00AC60A0" w:rsidRDefault="00573F6F" w:rsidP="00573F6F">
      <w:pPr>
        <w:pStyle w:val="ListParagraph"/>
        <w:numPr>
          <w:ilvl w:val="1"/>
          <w:numId w:val="8"/>
        </w:numPr>
        <w:tabs>
          <w:tab w:val="left" w:pos="1197"/>
        </w:tabs>
        <w:spacing w:line="276" w:lineRule="auto"/>
        <w:contextualSpacing/>
        <w:rPr>
          <w:rFonts w:cs="Arial"/>
          <w:bCs/>
          <w:sz w:val="24"/>
          <w:szCs w:val="24"/>
        </w:rPr>
      </w:pPr>
      <w:r w:rsidRPr="00AC60A0">
        <w:rPr>
          <w:rFonts w:cs="Arial"/>
        </w:rPr>
        <w:t>The secretary will minute the meetings, including recording any conflicts of interest.</w:t>
      </w:r>
    </w:p>
    <w:p w14:paraId="3EA2629B" w14:textId="77777777" w:rsidR="00573F6F" w:rsidRPr="00AC60A0" w:rsidRDefault="00573F6F" w:rsidP="00573F6F">
      <w:pPr>
        <w:pStyle w:val="ListParagraph"/>
        <w:numPr>
          <w:ilvl w:val="1"/>
          <w:numId w:val="8"/>
        </w:numPr>
        <w:tabs>
          <w:tab w:val="left" w:pos="1197"/>
        </w:tabs>
        <w:spacing w:line="276" w:lineRule="auto"/>
        <w:contextualSpacing/>
        <w:rPr>
          <w:rFonts w:cs="Arial"/>
          <w:bCs/>
        </w:rPr>
      </w:pPr>
      <w:r w:rsidRPr="00AC60A0">
        <w:rPr>
          <w:rFonts w:cs="Arial"/>
        </w:rPr>
        <w:t>Copies of minutes will be provided to the Education and Learning Committee and PSC once they have been approved by the Chair.</w:t>
      </w:r>
    </w:p>
    <w:p w14:paraId="76AD9BB6" w14:textId="77777777" w:rsidR="00573F6F" w:rsidRPr="00AC60A0" w:rsidRDefault="00573F6F" w:rsidP="00573F6F">
      <w:pPr>
        <w:rPr>
          <w:rFonts w:ascii="Arial" w:eastAsia="Calibri" w:hAnsi="Arial" w:cs="Arial"/>
          <w:color w:val="000000" w:themeColor="text1"/>
        </w:rPr>
      </w:pPr>
    </w:p>
    <w:p w14:paraId="7D3B994A" w14:textId="77777777" w:rsidR="00573F6F" w:rsidRPr="00AC60A0" w:rsidRDefault="00573F6F" w:rsidP="00573F6F">
      <w:pPr>
        <w:pStyle w:val="ListParagraph"/>
        <w:numPr>
          <w:ilvl w:val="0"/>
          <w:numId w:val="8"/>
        </w:numPr>
        <w:tabs>
          <w:tab w:val="left" w:pos="284"/>
        </w:tabs>
        <w:spacing w:line="276" w:lineRule="auto"/>
        <w:contextualSpacing/>
        <w:rPr>
          <w:rFonts w:cs="Arial"/>
          <w:b/>
          <w:bCs/>
          <w:sz w:val="24"/>
          <w:szCs w:val="24"/>
        </w:rPr>
      </w:pPr>
      <w:r w:rsidRPr="00AC60A0">
        <w:tab/>
      </w:r>
      <w:r w:rsidRPr="00AC60A0">
        <w:rPr>
          <w:rFonts w:cs="Arial"/>
          <w:b/>
          <w:bCs/>
        </w:rPr>
        <w:t>Duties</w:t>
      </w:r>
    </w:p>
    <w:p w14:paraId="7274959B" w14:textId="77777777" w:rsidR="00573F6F" w:rsidRPr="00573F6F" w:rsidRDefault="00573F6F" w:rsidP="00573F6F">
      <w:pPr>
        <w:pStyle w:val="ListParagraph"/>
        <w:numPr>
          <w:ilvl w:val="1"/>
          <w:numId w:val="8"/>
        </w:numPr>
        <w:tabs>
          <w:tab w:val="left" w:pos="1197"/>
        </w:tabs>
        <w:spacing w:line="276" w:lineRule="auto"/>
        <w:contextualSpacing/>
        <w:rPr>
          <w:rFonts w:cs="Arial"/>
          <w:bCs/>
          <w:sz w:val="24"/>
          <w:szCs w:val="24"/>
        </w:rPr>
      </w:pPr>
      <w:r w:rsidRPr="00AC60A0">
        <w:rPr>
          <w:rFonts w:cs="Arial"/>
        </w:rPr>
        <w:t>To undertake a post examination audit of the Chartered Governance Qualifying Programme (CGQP) examinations</w:t>
      </w:r>
      <w:r>
        <w:rPr>
          <w:rFonts w:cs="Arial"/>
        </w:rPr>
        <w:t xml:space="preserve"> and other CGIUKI qualifications</w:t>
      </w:r>
      <w:r w:rsidRPr="00AC60A0">
        <w:rPr>
          <w:rFonts w:cs="Arial"/>
        </w:rPr>
        <w:t>, prior to the release of the examination results, and including the following:</w:t>
      </w:r>
    </w:p>
    <w:p w14:paraId="5C25E98C" w14:textId="2E7E027A" w:rsidR="00573F6F" w:rsidRPr="00AC60A0" w:rsidRDefault="00573F6F" w:rsidP="00573F6F">
      <w:pPr>
        <w:pStyle w:val="ListParagraph"/>
        <w:numPr>
          <w:ilvl w:val="0"/>
          <w:numId w:val="0"/>
        </w:numPr>
        <w:tabs>
          <w:tab w:val="left" w:pos="1197"/>
        </w:tabs>
        <w:spacing w:line="276" w:lineRule="auto"/>
        <w:ind w:left="792"/>
        <w:contextualSpacing/>
        <w:rPr>
          <w:rFonts w:cs="Arial"/>
          <w:bCs/>
          <w:sz w:val="24"/>
          <w:szCs w:val="24"/>
        </w:rPr>
      </w:pPr>
    </w:p>
    <w:p w14:paraId="7D9C4089" w14:textId="77777777" w:rsidR="00573F6F" w:rsidRPr="00AC60A0" w:rsidRDefault="00573F6F" w:rsidP="00573F6F">
      <w:pPr>
        <w:pStyle w:val="ListParagraph"/>
        <w:numPr>
          <w:ilvl w:val="2"/>
          <w:numId w:val="8"/>
        </w:numPr>
        <w:tabs>
          <w:tab w:val="left" w:pos="1197"/>
        </w:tabs>
        <w:spacing w:line="276" w:lineRule="auto"/>
        <w:contextualSpacing/>
        <w:rPr>
          <w:rFonts w:cs="Arial"/>
          <w:bCs/>
          <w:sz w:val="24"/>
          <w:szCs w:val="24"/>
        </w:rPr>
      </w:pPr>
      <w:r w:rsidRPr="00AC60A0">
        <w:rPr>
          <w:rFonts w:cs="Arial"/>
        </w:rPr>
        <w:t>Monitoring of standards of marking.</w:t>
      </w:r>
    </w:p>
    <w:p w14:paraId="6E64B0E4" w14:textId="77777777" w:rsidR="00573F6F" w:rsidRPr="00AC60A0" w:rsidRDefault="00573F6F" w:rsidP="00573F6F">
      <w:pPr>
        <w:pStyle w:val="ListParagraph"/>
        <w:numPr>
          <w:ilvl w:val="2"/>
          <w:numId w:val="8"/>
        </w:numPr>
        <w:tabs>
          <w:tab w:val="left" w:pos="1197"/>
        </w:tabs>
        <w:spacing w:line="276" w:lineRule="auto"/>
        <w:contextualSpacing/>
        <w:rPr>
          <w:rFonts w:cs="Arial"/>
          <w:bCs/>
          <w:sz w:val="24"/>
          <w:szCs w:val="24"/>
        </w:rPr>
      </w:pPr>
      <w:r w:rsidRPr="00AC60A0">
        <w:rPr>
          <w:rFonts w:cs="Arial"/>
        </w:rPr>
        <w:t xml:space="preserve">Monitoring and </w:t>
      </w:r>
      <w:r>
        <w:rPr>
          <w:rFonts w:cs="Arial"/>
        </w:rPr>
        <w:t>approve</w:t>
      </w:r>
      <w:r w:rsidRPr="00AC60A0">
        <w:rPr>
          <w:rFonts w:cs="Arial"/>
        </w:rPr>
        <w:t xml:space="preserve"> examination results.</w:t>
      </w:r>
    </w:p>
    <w:p w14:paraId="27E3150A" w14:textId="77777777" w:rsidR="00573F6F" w:rsidRPr="006E281B" w:rsidRDefault="00573F6F" w:rsidP="00573F6F">
      <w:pPr>
        <w:pStyle w:val="ListParagraph"/>
        <w:numPr>
          <w:ilvl w:val="2"/>
          <w:numId w:val="8"/>
        </w:numPr>
        <w:tabs>
          <w:tab w:val="left" w:pos="1197"/>
        </w:tabs>
        <w:spacing w:line="276" w:lineRule="auto"/>
        <w:contextualSpacing/>
        <w:rPr>
          <w:rFonts w:cs="Arial"/>
          <w:bCs/>
          <w:sz w:val="24"/>
          <w:szCs w:val="24"/>
        </w:rPr>
      </w:pPr>
      <w:r w:rsidRPr="00AC60A0">
        <w:rPr>
          <w:rFonts w:cs="Arial"/>
        </w:rPr>
        <w:t>Consideration of examination feedback</w:t>
      </w:r>
      <w:r>
        <w:rPr>
          <w:rFonts w:cs="Arial"/>
        </w:rPr>
        <w:t xml:space="preserve"> from students and training providers.</w:t>
      </w:r>
    </w:p>
    <w:p w14:paraId="4DAADE00" w14:textId="77777777" w:rsidR="00573F6F" w:rsidRPr="00AC60A0" w:rsidRDefault="00573F6F" w:rsidP="00573F6F">
      <w:pPr>
        <w:pStyle w:val="ListParagraph"/>
        <w:numPr>
          <w:ilvl w:val="2"/>
          <w:numId w:val="8"/>
        </w:numPr>
        <w:tabs>
          <w:tab w:val="left" w:pos="1197"/>
        </w:tabs>
        <w:spacing w:line="276" w:lineRule="auto"/>
        <w:contextualSpacing/>
        <w:rPr>
          <w:rFonts w:cs="Arial"/>
          <w:bCs/>
          <w:sz w:val="24"/>
          <w:szCs w:val="24"/>
        </w:rPr>
      </w:pPr>
      <w:r>
        <w:rPr>
          <w:rFonts w:cs="Arial"/>
        </w:rPr>
        <w:t>Review instances of suspected malpractice and recommended action.</w:t>
      </w:r>
    </w:p>
    <w:p w14:paraId="2F1376C6" w14:textId="77777777" w:rsidR="00573F6F" w:rsidRPr="00573F6F" w:rsidRDefault="00573F6F" w:rsidP="00573F6F">
      <w:pPr>
        <w:pStyle w:val="ListParagraph"/>
        <w:numPr>
          <w:ilvl w:val="2"/>
          <w:numId w:val="8"/>
        </w:numPr>
        <w:tabs>
          <w:tab w:val="left" w:pos="1197"/>
        </w:tabs>
        <w:spacing w:line="276" w:lineRule="auto"/>
        <w:contextualSpacing/>
        <w:rPr>
          <w:rFonts w:cs="Arial"/>
          <w:bCs/>
          <w:sz w:val="24"/>
          <w:szCs w:val="24"/>
        </w:rPr>
      </w:pPr>
      <w:r w:rsidRPr="00AC60A0">
        <w:rPr>
          <w:rFonts w:cs="Arial"/>
        </w:rPr>
        <w:t xml:space="preserve">A review of reports </w:t>
      </w:r>
      <w:r w:rsidRPr="006902FF">
        <w:rPr>
          <w:rFonts w:cs="Arial"/>
        </w:rPr>
        <w:t>from Examiners and Chief Examiners.</w:t>
      </w:r>
    </w:p>
    <w:p w14:paraId="1B873AAE" w14:textId="77777777" w:rsidR="00573F6F" w:rsidRPr="00AC60A0" w:rsidRDefault="00573F6F" w:rsidP="00573F6F">
      <w:pPr>
        <w:pStyle w:val="ListParagraph"/>
        <w:numPr>
          <w:ilvl w:val="0"/>
          <w:numId w:val="0"/>
        </w:numPr>
        <w:tabs>
          <w:tab w:val="left" w:pos="1197"/>
        </w:tabs>
        <w:spacing w:line="276" w:lineRule="auto"/>
        <w:ind w:left="1224"/>
        <w:contextualSpacing/>
        <w:rPr>
          <w:rFonts w:cs="Arial"/>
          <w:bCs/>
          <w:sz w:val="24"/>
          <w:szCs w:val="24"/>
        </w:rPr>
      </w:pPr>
    </w:p>
    <w:p w14:paraId="18C05C6E" w14:textId="77777777" w:rsidR="00573F6F" w:rsidRPr="00AC60A0" w:rsidRDefault="00573F6F" w:rsidP="00573F6F">
      <w:pPr>
        <w:pStyle w:val="ListParagraph"/>
        <w:numPr>
          <w:ilvl w:val="1"/>
          <w:numId w:val="8"/>
        </w:numPr>
        <w:tabs>
          <w:tab w:val="left" w:pos="1197"/>
        </w:tabs>
        <w:spacing w:line="276" w:lineRule="auto"/>
        <w:contextualSpacing/>
        <w:rPr>
          <w:rFonts w:cs="Arial"/>
          <w:bCs/>
          <w:sz w:val="24"/>
          <w:szCs w:val="24"/>
        </w:rPr>
      </w:pPr>
      <w:r w:rsidRPr="00AC60A0">
        <w:rPr>
          <w:rFonts w:cs="Arial"/>
        </w:rPr>
        <w:t>To review results and reports on all CGIUKI’s qualifications on an annual basis and to give feedback and direction.</w:t>
      </w:r>
    </w:p>
    <w:p w14:paraId="26A69AEA" w14:textId="77777777" w:rsidR="00573F6F" w:rsidRPr="004C2F4F" w:rsidRDefault="00573F6F" w:rsidP="00573F6F">
      <w:pPr>
        <w:pStyle w:val="ListParagraph"/>
        <w:numPr>
          <w:ilvl w:val="1"/>
          <w:numId w:val="8"/>
        </w:numPr>
        <w:tabs>
          <w:tab w:val="left" w:pos="1197"/>
        </w:tabs>
        <w:spacing w:line="276" w:lineRule="auto"/>
        <w:contextualSpacing/>
        <w:rPr>
          <w:rFonts w:cs="Arial"/>
          <w:bCs/>
          <w:sz w:val="24"/>
          <w:szCs w:val="24"/>
        </w:rPr>
      </w:pPr>
      <w:r w:rsidRPr="004C2F4F">
        <w:rPr>
          <w:rFonts w:cs="Arial"/>
        </w:rPr>
        <w:t>To advise on academic and professional aspects of the CGQP and related awards when required by the Education and Learning Committee</w:t>
      </w:r>
    </w:p>
    <w:p w14:paraId="6091CA43" w14:textId="77777777" w:rsidR="00573F6F" w:rsidRPr="00AC60A0" w:rsidRDefault="00573F6F" w:rsidP="00573F6F">
      <w:pPr>
        <w:pStyle w:val="ListParagraph"/>
        <w:numPr>
          <w:ilvl w:val="1"/>
          <w:numId w:val="8"/>
        </w:numPr>
        <w:tabs>
          <w:tab w:val="left" w:pos="1197"/>
        </w:tabs>
        <w:spacing w:line="276" w:lineRule="auto"/>
        <w:contextualSpacing/>
        <w:rPr>
          <w:rFonts w:cs="Arial"/>
          <w:bCs/>
          <w:sz w:val="24"/>
          <w:szCs w:val="24"/>
        </w:rPr>
      </w:pPr>
      <w:r w:rsidRPr="00AC60A0">
        <w:rPr>
          <w:rFonts w:cs="Arial"/>
        </w:rPr>
        <w:t>To provide quality assurance services and support, as directed by the Education and Learning Committee for other divisions of the Institute as necessary.</w:t>
      </w:r>
    </w:p>
    <w:p w14:paraId="54096293" w14:textId="77777777" w:rsidR="00573F6F" w:rsidRPr="00AC60A0" w:rsidRDefault="00573F6F" w:rsidP="00573F6F">
      <w:pPr>
        <w:pStyle w:val="ListParagraph"/>
        <w:numPr>
          <w:ilvl w:val="1"/>
          <w:numId w:val="8"/>
        </w:numPr>
        <w:tabs>
          <w:tab w:val="left" w:pos="1197"/>
        </w:tabs>
        <w:spacing w:line="276" w:lineRule="auto"/>
        <w:contextualSpacing/>
        <w:rPr>
          <w:rFonts w:cs="Arial"/>
          <w:bCs/>
        </w:rPr>
      </w:pPr>
      <w:r w:rsidRPr="00AC60A0">
        <w:rPr>
          <w:rFonts w:cs="Arial"/>
        </w:rPr>
        <w:t>To receive and provide a response to feedback from the Professional Standards Committee (PSC) of The Chartered Governance Institute, recommending follow-up actions as necessary.</w:t>
      </w:r>
    </w:p>
    <w:p w14:paraId="0717935F" w14:textId="77777777" w:rsidR="00573F6F" w:rsidRPr="00E9592F" w:rsidRDefault="00573F6F" w:rsidP="00573F6F">
      <w:pPr>
        <w:pStyle w:val="ListParagraph"/>
        <w:numPr>
          <w:ilvl w:val="0"/>
          <w:numId w:val="0"/>
        </w:numPr>
        <w:tabs>
          <w:tab w:val="left" w:pos="1197"/>
        </w:tabs>
        <w:spacing w:line="276" w:lineRule="auto"/>
        <w:ind w:left="792"/>
      </w:pPr>
    </w:p>
    <w:p w14:paraId="2E7D618E" w14:textId="77777777" w:rsidR="00573F6F" w:rsidRPr="00DB6FCA" w:rsidRDefault="00573F6F" w:rsidP="00573F6F">
      <w:pPr>
        <w:pStyle w:val="ListParagraph"/>
        <w:numPr>
          <w:ilvl w:val="0"/>
          <w:numId w:val="8"/>
        </w:numPr>
        <w:tabs>
          <w:tab w:val="left" w:pos="1197"/>
        </w:tabs>
        <w:spacing w:line="276" w:lineRule="auto"/>
        <w:contextualSpacing/>
        <w:rPr>
          <w:b/>
          <w:bCs/>
        </w:rPr>
      </w:pPr>
      <w:r w:rsidRPr="00DB6FCA">
        <w:rPr>
          <w:b/>
          <w:bCs/>
        </w:rPr>
        <w:t>Reporting responsibilities</w:t>
      </w:r>
    </w:p>
    <w:p w14:paraId="1B14475A" w14:textId="77777777" w:rsidR="00573F6F" w:rsidRDefault="00573F6F" w:rsidP="00573F6F">
      <w:pPr>
        <w:pStyle w:val="ListParagraph"/>
        <w:numPr>
          <w:ilvl w:val="1"/>
          <w:numId w:val="8"/>
        </w:numPr>
        <w:tabs>
          <w:tab w:val="left" w:pos="1197"/>
        </w:tabs>
        <w:spacing w:line="276" w:lineRule="auto"/>
        <w:contextualSpacing/>
      </w:pPr>
      <w:r>
        <w:t xml:space="preserve">The Panel Chair shall report formally to the Education and Learning Committee on its proceedings after each meeting on all matters withing the Panel’s duties and responsibilities. </w:t>
      </w:r>
    </w:p>
    <w:p w14:paraId="7401F519" w14:textId="77777777" w:rsidR="00573F6F" w:rsidRPr="00DB6FCA" w:rsidRDefault="00573F6F" w:rsidP="00573F6F">
      <w:pPr>
        <w:pStyle w:val="ListParagraph"/>
        <w:numPr>
          <w:ilvl w:val="0"/>
          <w:numId w:val="0"/>
        </w:numPr>
        <w:tabs>
          <w:tab w:val="left" w:pos="1197"/>
        </w:tabs>
        <w:spacing w:line="276" w:lineRule="auto"/>
        <w:ind w:left="792"/>
        <w:rPr>
          <w:b/>
          <w:bCs/>
        </w:rPr>
      </w:pPr>
    </w:p>
    <w:p w14:paraId="0A24C323" w14:textId="77777777" w:rsidR="00573F6F" w:rsidRPr="00DB6FCA" w:rsidRDefault="00573F6F" w:rsidP="00573F6F">
      <w:pPr>
        <w:pStyle w:val="ListParagraph"/>
        <w:numPr>
          <w:ilvl w:val="0"/>
          <w:numId w:val="8"/>
        </w:numPr>
        <w:tabs>
          <w:tab w:val="left" w:pos="1197"/>
        </w:tabs>
        <w:spacing w:line="276" w:lineRule="auto"/>
        <w:contextualSpacing/>
        <w:rPr>
          <w:b/>
          <w:bCs/>
        </w:rPr>
      </w:pPr>
      <w:r w:rsidRPr="00DB6FCA">
        <w:rPr>
          <w:rFonts w:cs="Arial"/>
          <w:b/>
          <w:bCs/>
        </w:rPr>
        <w:t>Other matters</w:t>
      </w:r>
    </w:p>
    <w:p w14:paraId="3F5EBD5A" w14:textId="77777777" w:rsidR="00573F6F" w:rsidRPr="00421C65" w:rsidRDefault="00573F6F" w:rsidP="00573F6F">
      <w:pPr>
        <w:pStyle w:val="ListParagraph"/>
        <w:numPr>
          <w:ilvl w:val="1"/>
          <w:numId w:val="8"/>
        </w:numPr>
        <w:tabs>
          <w:tab w:val="left" w:pos="1197"/>
        </w:tabs>
        <w:spacing w:line="276" w:lineRule="auto"/>
        <w:contextualSpacing/>
      </w:pPr>
      <w:r>
        <w:t xml:space="preserve">The Panel shall have access to sufficient resources to carry out its duties, including access to staff as reasonably required. </w:t>
      </w:r>
    </w:p>
    <w:p w14:paraId="309302E8" w14:textId="77777777" w:rsidR="00573F6F" w:rsidRDefault="00573F6F" w:rsidP="00573F6F">
      <w:pPr>
        <w:pStyle w:val="ListParagraph"/>
        <w:numPr>
          <w:ilvl w:val="1"/>
          <w:numId w:val="8"/>
        </w:numPr>
        <w:tabs>
          <w:tab w:val="left" w:pos="1197"/>
        </w:tabs>
        <w:spacing w:line="276" w:lineRule="auto"/>
        <w:contextualSpacing/>
      </w:pPr>
      <w:r w:rsidRPr="006902FF">
        <w:rPr>
          <w:rFonts w:cs="Arial"/>
        </w:rPr>
        <w:t>At least once a year, the Panel will review its own performance, constitution and terms of reference to ensure it is operating effectively, and to recommend any changes it considers necessary to the Education and Learning Committee for approval.</w:t>
      </w:r>
    </w:p>
    <w:p w14:paraId="1BF6C985" w14:textId="2F74A14E" w:rsidR="00BF3A4C" w:rsidRPr="00126BE8" w:rsidRDefault="00BF3A4C" w:rsidP="00573F6F">
      <w:pPr>
        <w:autoSpaceDE w:val="0"/>
        <w:autoSpaceDN w:val="0"/>
        <w:adjustRightInd w:val="0"/>
        <w:spacing w:line="276" w:lineRule="auto"/>
        <w:jc w:val="both"/>
        <w:rPr>
          <w:strike/>
        </w:rPr>
      </w:pPr>
    </w:p>
    <w:sectPr w:rsidR="00BF3A4C" w:rsidRPr="00126BE8" w:rsidSect="00126BE8">
      <w:footerReference w:type="default" r:id="rId12"/>
      <w:pgSz w:w="11906" w:h="16838"/>
      <w:pgMar w:top="568" w:right="1274" w:bottom="1418" w:left="1134"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98AE" w14:textId="77777777" w:rsidR="00320B43" w:rsidRDefault="00320B43" w:rsidP="00726AB4">
      <w:r>
        <w:separator/>
      </w:r>
    </w:p>
  </w:endnote>
  <w:endnote w:type="continuationSeparator" w:id="0">
    <w:p w14:paraId="71E03DAB" w14:textId="77777777" w:rsidR="00320B43" w:rsidRDefault="00320B43" w:rsidP="00726AB4">
      <w:r>
        <w:continuationSeparator/>
      </w:r>
    </w:p>
  </w:endnote>
  <w:endnote w:type="continuationNotice" w:id="1">
    <w:p w14:paraId="2C310FF4" w14:textId="77777777" w:rsidR="00320B43" w:rsidRDefault="00320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83781"/>
      <w:docPartObj>
        <w:docPartGallery w:val="Page Numbers (Bottom of Page)"/>
        <w:docPartUnique/>
      </w:docPartObj>
    </w:sdtPr>
    <w:sdtEndPr>
      <w:rPr>
        <w:noProof/>
      </w:rPr>
    </w:sdtEndPr>
    <w:sdtContent>
      <w:p w14:paraId="6B4FCA1E" w14:textId="2C178C01" w:rsidR="00116D71" w:rsidRDefault="00116D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059A7" w14:textId="77777777" w:rsidR="00116D71" w:rsidRDefault="00116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3409" w14:textId="77777777" w:rsidR="00320B43" w:rsidRDefault="00320B43" w:rsidP="00726AB4">
      <w:r>
        <w:separator/>
      </w:r>
    </w:p>
  </w:footnote>
  <w:footnote w:type="continuationSeparator" w:id="0">
    <w:p w14:paraId="3C754F45" w14:textId="77777777" w:rsidR="00320B43" w:rsidRDefault="00320B43" w:rsidP="00726AB4">
      <w:r>
        <w:continuationSeparator/>
      </w:r>
    </w:p>
  </w:footnote>
  <w:footnote w:type="continuationNotice" w:id="1">
    <w:p w14:paraId="660AC565" w14:textId="77777777" w:rsidR="00320B43" w:rsidRDefault="00320B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CB4"/>
    <w:multiLevelType w:val="multilevel"/>
    <w:tmpl w:val="6C20A4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6391C"/>
    <w:multiLevelType w:val="hybridMultilevel"/>
    <w:tmpl w:val="75167C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2872298"/>
    <w:multiLevelType w:val="hybridMultilevel"/>
    <w:tmpl w:val="CF129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050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2F5A03"/>
    <w:multiLevelType w:val="multilevel"/>
    <w:tmpl w:val="084E11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382AB5"/>
    <w:multiLevelType w:val="hybridMultilevel"/>
    <w:tmpl w:val="3DBE338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5D112692"/>
    <w:multiLevelType w:val="hybridMultilevel"/>
    <w:tmpl w:val="350ECF1C"/>
    <w:lvl w:ilvl="0" w:tplc="15164FB0">
      <w:start w:val="1"/>
      <w:numFmt w:val="decimal"/>
      <w:pStyle w:val="123List"/>
      <w:lvlText w:val="%1"/>
      <w:lvlJc w:val="left"/>
      <w:pPr>
        <w:tabs>
          <w:tab w:val="num" w:pos="397"/>
        </w:tabs>
        <w:ind w:left="397" w:hanging="39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20D5AC6"/>
    <w:multiLevelType w:val="multilevel"/>
    <w:tmpl w:val="55A40A88"/>
    <w:lvl w:ilvl="0">
      <w:start w:val="1"/>
      <w:numFmt w:val="decimal"/>
      <w:lvlText w:val="%1."/>
      <w:lvlJc w:val="left"/>
      <w:pPr>
        <w:ind w:left="360" w:hanging="360"/>
      </w:pPr>
      <w:rPr>
        <w:rFonts w:hint="default"/>
        <w:color w:val="000000"/>
      </w:rPr>
    </w:lvl>
    <w:lvl w:ilvl="1">
      <w:start w:val="1"/>
      <w:numFmt w:val="decimal"/>
      <w:lvlText w:val="%1.%2"/>
      <w:lvlJc w:val="left"/>
      <w:pPr>
        <w:ind w:left="1070" w:hanging="360"/>
      </w:pPr>
      <w:rPr>
        <w:rFonts w:cs="Arial" w:hint="default"/>
        <w:color w:val="000000"/>
      </w:rPr>
    </w:lvl>
    <w:lvl w:ilvl="2">
      <w:start w:val="1"/>
      <w:numFmt w:val="decimal"/>
      <w:lvlText w:val="%1.%2.%3"/>
      <w:lvlJc w:val="left"/>
      <w:pPr>
        <w:ind w:left="2160" w:hanging="720"/>
      </w:pPr>
      <w:rPr>
        <w:rFonts w:cs="Arial" w:hint="default"/>
        <w:color w:val="000000"/>
      </w:rPr>
    </w:lvl>
    <w:lvl w:ilvl="3">
      <w:start w:val="1"/>
      <w:numFmt w:val="decimal"/>
      <w:lvlText w:val="%1.%2.%3.%4"/>
      <w:lvlJc w:val="left"/>
      <w:pPr>
        <w:ind w:left="2880" w:hanging="720"/>
      </w:pPr>
      <w:rPr>
        <w:rFonts w:cs="Arial" w:hint="default"/>
        <w:color w:val="000000"/>
      </w:rPr>
    </w:lvl>
    <w:lvl w:ilvl="4">
      <w:start w:val="1"/>
      <w:numFmt w:val="decimal"/>
      <w:lvlText w:val="%1.%2.%3.%4.%5"/>
      <w:lvlJc w:val="left"/>
      <w:pPr>
        <w:ind w:left="3960" w:hanging="1080"/>
      </w:pPr>
      <w:rPr>
        <w:rFonts w:cs="Arial" w:hint="default"/>
        <w:color w:val="000000"/>
      </w:rPr>
    </w:lvl>
    <w:lvl w:ilvl="5">
      <w:start w:val="1"/>
      <w:numFmt w:val="decimal"/>
      <w:lvlText w:val="%1.%2.%3.%4.%5.%6"/>
      <w:lvlJc w:val="left"/>
      <w:pPr>
        <w:ind w:left="4680" w:hanging="1080"/>
      </w:pPr>
      <w:rPr>
        <w:rFonts w:cs="Arial" w:hint="default"/>
        <w:color w:val="000000"/>
      </w:rPr>
    </w:lvl>
    <w:lvl w:ilvl="6">
      <w:start w:val="1"/>
      <w:numFmt w:val="decimal"/>
      <w:lvlText w:val="%1.%2.%3.%4.%5.%6.%7"/>
      <w:lvlJc w:val="left"/>
      <w:pPr>
        <w:ind w:left="5760" w:hanging="1440"/>
      </w:pPr>
      <w:rPr>
        <w:rFonts w:cs="Arial" w:hint="default"/>
        <w:color w:val="000000"/>
      </w:rPr>
    </w:lvl>
    <w:lvl w:ilvl="7">
      <w:start w:val="1"/>
      <w:numFmt w:val="decimal"/>
      <w:lvlText w:val="%1.%2.%3.%4.%5.%6.%7.%8"/>
      <w:lvlJc w:val="left"/>
      <w:pPr>
        <w:ind w:left="6480" w:hanging="1440"/>
      </w:pPr>
      <w:rPr>
        <w:rFonts w:cs="Arial" w:hint="default"/>
        <w:color w:val="000000"/>
      </w:rPr>
    </w:lvl>
    <w:lvl w:ilvl="8">
      <w:start w:val="1"/>
      <w:numFmt w:val="decimal"/>
      <w:lvlText w:val="%1.%2.%3.%4.%5.%6.%7.%8.%9"/>
      <w:lvlJc w:val="left"/>
      <w:pPr>
        <w:ind w:left="7560" w:hanging="1800"/>
      </w:pPr>
      <w:rPr>
        <w:rFonts w:cs="Arial" w:hint="default"/>
        <w:color w:val="000000"/>
      </w:rPr>
    </w:lvl>
  </w:abstractNum>
  <w:abstractNum w:abstractNumId="8" w15:restartNumberingAfterBreak="0">
    <w:nsid w:val="7C2B42D5"/>
    <w:multiLevelType w:val="multilevel"/>
    <w:tmpl w:val="6C20A4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3B7FC4"/>
    <w:multiLevelType w:val="multilevel"/>
    <w:tmpl w:val="B14AD48C"/>
    <w:lvl w:ilvl="0">
      <w:start w:val="1"/>
      <w:numFmt w:val="decimal"/>
      <w:lvlText w:val="%1"/>
      <w:lvlJc w:val="left"/>
      <w:pPr>
        <w:tabs>
          <w:tab w:val="num" w:pos="360"/>
        </w:tabs>
        <w:ind w:left="360" w:hanging="360"/>
      </w:pPr>
      <w:rPr>
        <w:rFonts w:hint="default"/>
      </w:rPr>
    </w:lvl>
    <w:lvl w:ilvl="1">
      <w:start w:val="1"/>
      <w:numFmt w:val="decimal"/>
      <w:pStyle w:val="normal-as-list"/>
      <w:lvlText w:val="%1.%2"/>
      <w:lvlJc w:val="left"/>
      <w:pPr>
        <w:tabs>
          <w:tab w:val="num" w:pos="360"/>
        </w:tabs>
        <w:ind w:left="360" w:hanging="360"/>
      </w:pPr>
      <w:rPr>
        <w:rFonts w:hint="default"/>
        <w:b w:val="0"/>
      </w:rPr>
    </w:lvl>
    <w:lvl w:ilvl="2">
      <w:numFmt w:val="none"/>
      <w:lvlText w:val=""/>
      <w:lvlJc w:val="left"/>
      <w:pPr>
        <w:tabs>
          <w:tab w:val="num" w:pos="360"/>
        </w:tabs>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66943245">
    <w:abstractNumId w:val="6"/>
  </w:num>
  <w:num w:numId="2" w16cid:durableId="1278104187">
    <w:abstractNumId w:val="8"/>
  </w:num>
  <w:num w:numId="3" w16cid:durableId="627129153">
    <w:abstractNumId w:val="3"/>
  </w:num>
  <w:num w:numId="4" w16cid:durableId="1059985618">
    <w:abstractNumId w:val="9"/>
  </w:num>
  <w:num w:numId="5" w16cid:durableId="393165400">
    <w:abstractNumId w:val="7"/>
  </w:num>
  <w:num w:numId="6" w16cid:durableId="1396513684">
    <w:abstractNumId w:val="1"/>
  </w:num>
  <w:num w:numId="7" w16cid:durableId="1301880504">
    <w:abstractNumId w:val="0"/>
  </w:num>
  <w:num w:numId="8" w16cid:durableId="1719041404">
    <w:abstractNumId w:val="4"/>
  </w:num>
  <w:num w:numId="9" w16cid:durableId="641230677">
    <w:abstractNumId w:val="2"/>
  </w:num>
  <w:num w:numId="10" w16cid:durableId="1478305297">
    <w:abstractNumId w:val="6"/>
  </w:num>
  <w:num w:numId="11" w16cid:durableId="1844663521">
    <w:abstractNumId w:val="6"/>
  </w:num>
  <w:num w:numId="12" w16cid:durableId="1329939906">
    <w:abstractNumId w:val="6"/>
  </w:num>
  <w:num w:numId="13" w16cid:durableId="195965157">
    <w:abstractNumId w:val="6"/>
  </w:num>
  <w:num w:numId="14" w16cid:durableId="2133284720">
    <w:abstractNumId w:val="6"/>
  </w:num>
  <w:num w:numId="15" w16cid:durableId="1626275964">
    <w:abstractNumId w:val="6"/>
  </w:num>
  <w:num w:numId="16" w16cid:durableId="379090957">
    <w:abstractNumId w:val="6"/>
  </w:num>
  <w:num w:numId="17" w16cid:durableId="2000578918">
    <w:abstractNumId w:val="6"/>
  </w:num>
  <w:num w:numId="18" w16cid:durableId="997614741">
    <w:abstractNumId w:val="6"/>
  </w:num>
  <w:num w:numId="19" w16cid:durableId="1810130448">
    <w:abstractNumId w:val="6"/>
  </w:num>
  <w:num w:numId="20" w16cid:durableId="839390141">
    <w:abstractNumId w:val="6"/>
  </w:num>
  <w:num w:numId="21" w16cid:durableId="736825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60"/>
    <w:rsid w:val="0001676A"/>
    <w:rsid w:val="00023CCE"/>
    <w:rsid w:val="00024CE4"/>
    <w:rsid w:val="00034073"/>
    <w:rsid w:val="00052273"/>
    <w:rsid w:val="00055285"/>
    <w:rsid w:val="00066CCC"/>
    <w:rsid w:val="000B21DE"/>
    <w:rsid w:val="000C4A37"/>
    <w:rsid w:val="000D0501"/>
    <w:rsid w:val="000F14E4"/>
    <w:rsid w:val="00106EC4"/>
    <w:rsid w:val="00114161"/>
    <w:rsid w:val="00116D71"/>
    <w:rsid w:val="00126BE8"/>
    <w:rsid w:val="00132114"/>
    <w:rsid w:val="00146142"/>
    <w:rsid w:val="00161346"/>
    <w:rsid w:val="00161B29"/>
    <w:rsid w:val="00180FAF"/>
    <w:rsid w:val="00191010"/>
    <w:rsid w:val="00194D8D"/>
    <w:rsid w:val="0019740F"/>
    <w:rsid w:val="001974D5"/>
    <w:rsid w:val="001E1F45"/>
    <w:rsid w:val="001E27F1"/>
    <w:rsid w:val="002054DC"/>
    <w:rsid w:val="0024312C"/>
    <w:rsid w:val="00257B45"/>
    <w:rsid w:val="00262F87"/>
    <w:rsid w:val="0026345C"/>
    <w:rsid w:val="0027076A"/>
    <w:rsid w:val="002808BC"/>
    <w:rsid w:val="00281F84"/>
    <w:rsid w:val="00286A45"/>
    <w:rsid w:val="002942D6"/>
    <w:rsid w:val="00297061"/>
    <w:rsid w:val="002B6FF9"/>
    <w:rsid w:val="002D2673"/>
    <w:rsid w:val="002D4EAF"/>
    <w:rsid w:val="002D50EC"/>
    <w:rsid w:val="002D5951"/>
    <w:rsid w:val="002D6EE7"/>
    <w:rsid w:val="002D6F12"/>
    <w:rsid w:val="002D72CE"/>
    <w:rsid w:val="002E2F62"/>
    <w:rsid w:val="00301771"/>
    <w:rsid w:val="00305E3F"/>
    <w:rsid w:val="00320B43"/>
    <w:rsid w:val="00325B9C"/>
    <w:rsid w:val="003423FF"/>
    <w:rsid w:val="003467BA"/>
    <w:rsid w:val="003544B5"/>
    <w:rsid w:val="00355567"/>
    <w:rsid w:val="00363C2E"/>
    <w:rsid w:val="00367701"/>
    <w:rsid w:val="00386D6B"/>
    <w:rsid w:val="003C0FA8"/>
    <w:rsid w:val="003D1B2C"/>
    <w:rsid w:val="003E537E"/>
    <w:rsid w:val="00404150"/>
    <w:rsid w:val="00413F62"/>
    <w:rsid w:val="00431CEB"/>
    <w:rsid w:val="00436823"/>
    <w:rsid w:val="004710D0"/>
    <w:rsid w:val="00487E8E"/>
    <w:rsid w:val="004944D5"/>
    <w:rsid w:val="004A16AE"/>
    <w:rsid w:val="004C5244"/>
    <w:rsid w:val="004C5878"/>
    <w:rsid w:val="004D19A8"/>
    <w:rsid w:val="004D1F67"/>
    <w:rsid w:val="004D6557"/>
    <w:rsid w:val="004E46F5"/>
    <w:rsid w:val="00523AF1"/>
    <w:rsid w:val="0052752B"/>
    <w:rsid w:val="00547116"/>
    <w:rsid w:val="00550993"/>
    <w:rsid w:val="005639A5"/>
    <w:rsid w:val="0057214D"/>
    <w:rsid w:val="00573F6F"/>
    <w:rsid w:val="005B5220"/>
    <w:rsid w:val="005D5E75"/>
    <w:rsid w:val="005F39A4"/>
    <w:rsid w:val="00601AF7"/>
    <w:rsid w:val="00645D01"/>
    <w:rsid w:val="00654A58"/>
    <w:rsid w:val="00660304"/>
    <w:rsid w:val="006629B2"/>
    <w:rsid w:val="00663590"/>
    <w:rsid w:val="00673064"/>
    <w:rsid w:val="00674888"/>
    <w:rsid w:val="00676B09"/>
    <w:rsid w:val="006B4607"/>
    <w:rsid w:val="006B62E8"/>
    <w:rsid w:val="006B64EC"/>
    <w:rsid w:val="006C6219"/>
    <w:rsid w:val="006D3AFA"/>
    <w:rsid w:val="006E1D8F"/>
    <w:rsid w:val="00700E1B"/>
    <w:rsid w:val="007147DD"/>
    <w:rsid w:val="00721B42"/>
    <w:rsid w:val="007266A5"/>
    <w:rsid w:val="00726AB4"/>
    <w:rsid w:val="0072754F"/>
    <w:rsid w:val="00732B5A"/>
    <w:rsid w:val="007420E6"/>
    <w:rsid w:val="00772DF7"/>
    <w:rsid w:val="007835A9"/>
    <w:rsid w:val="00783E23"/>
    <w:rsid w:val="00792902"/>
    <w:rsid w:val="007A5B91"/>
    <w:rsid w:val="007C3E58"/>
    <w:rsid w:val="00800C68"/>
    <w:rsid w:val="008204FC"/>
    <w:rsid w:val="00854C3E"/>
    <w:rsid w:val="00864BBA"/>
    <w:rsid w:val="00887332"/>
    <w:rsid w:val="00893A3A"/>
    <w:rsid w:val="008C344D"/>
    <w:rsid w:val="008D4F82"/>
    <w:rsid w:val="00916D28"/>
    <w:rsid w:val="009412F2"/>
    <w:rsid w:val="00943634"/>
    <w:rsid w:val="00953F0C"/>
    <w:rsid w:val="0099139D"/>
    <w:rsid w:val="009F1BC7"/>
    <w:rsid w:val="00A04459"/>
    <w:rsid w:val="00A216DF"/>
    <w:rsid w:val="00A247F6"/>
    <w:rsid w:val="00A27CFC"/>
    <w:rsid w:val="00A54DC4"/>
    <w:rsid w:val="00A64D69"/>
    <w:rsid w:val="00A71D5C"/>
    <w:rsid w:val="00A742D3"/>
    <w:rsid w:val="00A8733D"/>
    <w:rsid w:val="00AE771B"/>
    <w:rsid w:val="00B05E9C"/>
    <w:rsid w:val="00B05EB7"/>
    <w:rsid w:val="00B07F60"/>
    <w:rsid w:val="00B11F44"/>
    <w:rsid w:val="00B63DCE"/>
    <w:rsid w:val="00B70AEC"/>
    <w:rsid w:val="00B73F5E"/>
    <w:rsid w:val="00B82E0F"/>
    <w:rsid w:val="00B835D0"/>
    <w:rsid w:val="00BC0436"/>
    <w:rsid w:val="00BD5DD6"/>
    <w:rsid w:val="00BE1909"/>
    <w:rsid w:val="00BF3A4C"/>
    <w:rsid w:val="00C038CA"/>
    <w:rsid w:val="00C23B2A"/>
    <w:rsid w:val="00C34267"/>
    <w:rsid w:val="00C615C8"/>
    <w:rsid w:val="00C63BD2"/>
    <w:rsid w:val="00C846F3"/>
    <w:rsid w:val="00C91BEF"/>
    <w:rsid w:val="00C97AD3"/>
    <w:rsid w:val="00CB31AA"/>
    <w:rsid w:val="00CF7295"/>
    <w:rsid w:val="00D16FCE"/>
    <w:rsid w:val="00D2768B"/>
    <w:rsid w:val="00D50B36"/>
    <w:rsid w:val="00D6066A"/>
    <w:rsid w:val="00D63277"/>
    <w:rsid w:val="00DC4C51"/>
    <w:rsid w:val="00DF20B5"/>
    <w:rsid w:val="00DF5AEF"/>
    <w:rsid w:val="00E00E4F"/>
    <w:rsid w:val="00E01CC5"/>
    <w:rsid w:val="00E02E39"/>
    <w:rsid w:val="00E2084C"/>
    <w:rsid w:val="00E3158E"/>
    <w:rsid w:val="00E652A4"/>
    <w:rsid w:val="00E737BB"/>
    <w:rsid w:val="00E749C1"/>
    <w:rsid w:val="00E855EE"/>
    <w:rsid w:val="00EA2238"/>
    <w:rsid w:val="00EA2B20"/>
    <w:rsid w:val="00EA600D"/>
    <w:rsid w:val="00EC28A7"/>
    <w:rsid w:val="00EC74DF"/>
    <w:rsid w:val="00F03D67"/>
    <w:rsid w:val="00F256DB"/>
    <w:rsid w:val="00F47AD1"/>
    <w:rsid w:val="00F570FC"/>
    <w:rsid w:val="00F745E1"/>
    <w:rsid w:val="00F814E8"/>
    <w:rsid w:val="00FA6361"/>
    <w:rsid w:val="00FC5EFD"/>
    <w:rsid w:val="00FC7C72"/>
    <w:rsid w:val="00FF16CC"/>
    <w:rsid w:val="01A2C7F6"/>
    <w:rsid w:val="020607F5"/>
    <w:rsid w:val="026B0F92"/>
    <w:rsid w:val="03B372BA"/>
    <w:rsid w:val="0A22CD1A"/>
    <w:rsid w:val="0A9D90A0"/>
    <w:rsid w:val="127BB08A"/>
    <w:rsid w:val="2F795873"/>
    <w:rsid w:val="3238948F"/>
    <w:rsid w:val="398D35E5"/>
    <w:rsid w:val="45633267"/>
    <w:rsid w:val="5A88C24D"/>
    <w:rsid w:val="5D551CAB"/>
    <w:rsid w:val="5D906209"/>
    <w:rsid w:val="6C1AE21B"/>
    <w:rsid w:val="6DF0A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25FE2"/>
  <w15:chartTrackingRefBased/>
  <w15:docId w15:val="{203F3D1B-A5B9-4F0F-8F7C-992DBA1A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F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F60"/>
    <w:rPr>
      <w:rFonts w:ascii="Segoe UI" w:hAnsi="Segoe UI" w:cs="Segoe UI"/>
      <w:sz w:val="18"/>
      <w:szCs w:val="18"/>
    </w:rPr>
  </w:style>
  <w:style w:type="paragraph" w:styleId="ListParagraph">
    <w:name w:val="List Paragraph"/>
    <w:basedOn w:val="123List"/>
    <w:uiPriority w:val="34"/>
    <w:qFormat/>
    <w:rsid w:val="00B07F60"/>
    <w:rPr>
      <w:color w:val="000000" w:themeColor="text1"/>
    </w:rPr>
  </w:style>
  <w:style w:type="paragraph" w:customStyle="1" w:styleId="123List">
    <w:name w:val="123 List"/>
    <w:basedOn w:val="Normal"/>
    <w:uiPriority w:val="99"/>
    <w:rsid w:val="00B07F60"/>
    <w:pPr>
      <w:numPr>
        <w:numId w:val="1"/>
      </w:numPr>
    </w:pPr>
    <w:rPr>
      <w:rFonts w:ascii="Arial" w:eastAsia="Calibri" w:hAnsi="Arial" w:cs="Times New Roman"/>
    </w:rPr>
  </w:style>
  <w:style w:type="paragraph" w:customStyle="1" w:styleId="normal-as-list">
    <w:name w:val="normal-as-list"/>
    <w:basedOn w:val="Normal"/>
    <w:link w:val="normal-as-listChar"/>
    <w:qFormat/>
    <w:rsid w:val="00B07F60"/>
    <w:pPr>
      <w:numPr>
        <w:ilvl w:val="1"/>
        <w:numId w:val="4"/>
      </w:numPr>
      <w:tabs>
        <w:tab w:val="clear" w:pos="360"/>
      </w:tabs>
      <w:ind w:left="567" w:hanging="567"/>
      <w:jc w:val="both"/>
    </w:pPr>
    <w:rPr>
      <w:rFonts w:ascii="Arial" w:eastAsia="Calibri" w:hAnsi="Arial" w:cs="Arial"/>
    </w:rPr>
  </w:style>
  <w:style w:type="character" w:customStyle="1" w:styleId="normal-as-listChar">
    <w:name w:val="normal-as-list Char"/>
    <w:link w:val="normal-as-list"/>
    <w:rsid w:val="00B07F60"/>
    <w:rPr>
      <w:rFonts w:ascii="Arial" w:eastAsia="Calibri" w:hAnsi="Arial" w:cs="Arial"/>
    </w:rPr>
  </w:style>
  <w:style w:type="character" w:styleId="CommentReference">
    <w:name w:val="annotation reference"/>
    <w:basedOn w:val="DefaultParagraphFont"/>
    <w:uiPriority w:val="99"/>
    <w:semiHidden/>
    <w:unhideWhenUsed/>
    <w:rsid w:val="00800C68"/>
    <w:rPr>
      <w:sz w:val="16"/>
      <w:szCs w:val="16"/>
    </w:rPr>
  </w:style>
  <w:style w:type="paragraph" w:styleId="CommentText">
    <w:name w:val="annotation text"/>
    <w:basedOn w:val="Normal"/>
    <w:link w:val="CommentTextChar"/>
    <w:uiPriority w:val="99"/>
    <w:unhideWhenUsed/>
    <w:rsid w:val="00800C68"/>
    <w:rPr>
      <w:sz w:val="20"/>
      <w:szCs w:val="20"/>
    </w:rPr>
  </w:style>
  <w:style w:type="character" w:customStyle="1" w:styleId="CommentTextChar">
    <w:name w:val="Comment Text Char"/>
    <w:basedOn w:val="DefaultParagraphFont"/>
    <w:link w:val="CommentText"/>
    <w:uiPriority w:val="99"/>
    <w:rsid w:val="00800C68"/>
    <w:rPr>
      <w:sz w:val="20"/>
      <w:szCs w:val="20"/>
    </w:rPr>
  </w:style>
  <w:style w:type="paragraph" w:styleId="CommentSubject">
    <w:name w:val="annotation subject"/>
    <w:basedOn w:val="CommentText"/>
    <w:next w:val="CommentText"/>
    <w:link w:val="CommentSubjectChar"/>
    <w:uiPriority w:val="99"/>
    <w:semiHidden/>
    <w:unhideWhenUsed/>
    <w:rsid w:val="00800C68"/>
    <w:rPr>
      <w:b/>
      <w:bCs/>
    </w:rPr>
  </w:style>
  <w:style w:type="character" w:customStyle="1" w:styleId="CommentSubjectChar">
    <w:name w:val="Comment Subject Char"/>
    <w:basedOn w:val="CommentTextChar"/>
    <w:link w:val="CommentSubject"/>
    <w:uiPriority w:val="99"/>
    <w:semiHidden/>
    <w:rsid w:val="00800C68"/>
    <w:rPr>
      <w:b/>
      <w:bCs/>
      <w:sz w:val="20"/>
      <w:szCs w:val="20"/>
    </w:rPr>
  </w:style>
  <w:style w:type="paragraph" w:styleId="Header">
    <w:name w:val="header"/>
    <w:basedOn w:val="Normal"/>
    <w:link w:val="HeaderChar"/>
    <w:uiPriority w:val="99"/>
    <w:unhideWhenUsed/>
    <w:rsid w:val="00726AB4"/>
    <w:pPr>
      <w:tabs>
        <w:tab w:val="center" w:pos="4513"/>
        <w:tab w:val="right" w:pos="9026"/>
      </w:tabs>
    </w:pPr>
  </w:style>
  <w:style w:type="character" w:customStyle="1" w:styleId="HeaderChar">
    <w:name w:val="Header Char"/>
    <w:basedOn w:val="DefaultParagraphFont"/>
    <w:link w:val="Header"/>
    <w:uiPriority w:val="99"/>
    <w:rsid w:val="00726AB4"/>
  </w:style>
  <w:style w:type="paragraph" w:styleId="Footer">
    <w:name w:val="footer"/>
    <w:basedOn w:val="Normal"/>
    <w:link w:val="FooterChar"/>
    <w:uiPriority w:val="99"/>
    <w:unhideWhenUsed/>
    <w:rsid w:val="00726AB4"/>
    <w:pPr>
      <w:tabs>
        <w:tab w:val="center" w:pos="4513"/>
        <w:tab w:val="right" w:pos="9026"/>
      </w:tabs>
    </w:pPr>
  </w:style>
  <w:style w:type="character" w:customStyle="1" w:styleId="FooterChar">
    <w:name w:val="Footer Char"/>
    <w:basedOn w:val="DefaultParagraphFont"/>
    <w:link w:val="Footer"/>
    <w:uiPriority w:val="99"/>
    <w:rsid w:val="00726AB4"/>
  </w:style>
  <w:style w:type="paragraph" w:styleId="Revision">
    <w:name w:val="Revision"/>
    <w:hidden/>
    <w:uiPriority w:val="99"/>
    <w:semiHidden/>
    <w:rsid w:val="00305E3F"/>
    <w:pPr>
      <w:spacing w:after="0" w:line="240" w:lineRule="auto"/>
    </w:pPr>
  </w:style>
  <w:style w:type="character" w:customStyle="1" w:styleId="ui-provider">
    <w:name w:val="ui-provider"/>
    <w:basedOn w:val="DefaultParagraphFont"/>
    <w:rsid w:val="0072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19a084-79d8-4b34-a7c9-57433a191fae" xsi:nil="true"/>
    <lcf76f155ced4ddcb4097134ff3c332f xmlns="0f5a749c-e5f1-473f-800d-231cf58090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9EECACF26084DA927E6F0295B62D5" ma:contentTypeVersion="19" ma:contentTypeDescription="Create a new document." ma:contentTypeScope="" ma:versionID="d555f2366ed0e8f673db323a6ac0b007">
  <xsd:schema xmlns:xsd="http://www.w3.org/2001/XMLSchema" xmlns:xs="http://www.w3.org/2001/XMLSchema" xmlns:p="http://schemas.microsoft.com/office/2006/metadata/properties" xmlns:ns2="0f5a749c-e5f1-473f-800d-231cf5809043" xmlns:ns3="2d19a084-79d8-4b34-a7c9-57433a191fae" targetNamespace="http://schemas.microsoft.com/office/2006/metadata/properties" ma:root="true" ma:fieldsID="4171503bb7dd21c0b04dd825c578354b" ns2:_="" ns3:_="">
    <xsd:import namespace="0f5a749c-e5f1-473f-800d-231cf5809043"/>
    <xsd:import namespace="2d19a084-79d8-4b34-a7c9-57433a191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a749c-e5f1-473f-800d-231cf5809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8e5a84-b696-4dd1-ad07-bac7d2707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9a084-79d8-4b34-a7c9-57433a191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ef7aec-e761-4aae-b230-3e49a217e975}" ma:internalName="TaxCatchAll" ma:showField="CatchAllData" ma:web="2d19a084-79d8-4b34-a7c9-57433a191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99EB5-897F-4A04-9DBB-A639CDFAC92C}">
  <ds:schemaRefs>
    <ds:schemaRef ds:uri="http://schemas.microsoft.com/office/2006/metadata/properties"/>
    <ds:schemaRef ds:uri="http://schemas.microsoft.com/office/infopath/2007/PartnerControls"/>
    <ds:schemaRef ds:uri="2d19a084-79d8-4b34-a7c9-57433a191fae"/>
    <ds:schemaRef ds:uri="0f5a749c-e5f1-473f-800d-231cf5809043"/>
  </ds:schemaRefs>
</ds:datastoreItem>
</file>

<file path=customXml/itemProps2.xml><?xml version="1.0" encoding="utf-8"?>
<ds:datastoreItem xmlns:ds="http://schemas.openxmlformats.org/officeDocument/2006/customXml" ds:itemID="{36F32EB8-DE6D-4BB1-AFEF-B7B290A7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a749c-e5f1-473f-800d-231cf5809043"/>
    <ds:schemaRef ds:uri="2d19a084-79d8-4b34-a7c9-57433a191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0317B-09E0-4A1E-9D1C-AAFF8DD84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9361</Characters>
  <Application>Microsoft Office Word</Application>
  <DocSecurity>0</DocSecurity>
  <Lines>222</Lines>
  <Paragraphs>124</Paragraphs>
  <ScaleCrop>false</ScaleCrop>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Mora Spencer ACG</dc:creator>
  <cp:keywords/>
  <dc:description/>
  <cp:lastModifiedBy>Cynthia Mora-Spencer ACG</cp:lastModifiedBy>
  <cp:revision>9</cp:revision>
  <cp:lastPrinted>2026-02-26T09:53:00Z</cp:lastPrinted>
  <dcterms:created xsi:type="dcterms:W3CDTF">2025-10-16T10:37:00Z</dcterms:created>
  <dcterms:modified xsi:type="dcterms:W3CDTF">2026-03-18T16:39:00Z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0x0101005759EECACF26084DA927E6F0295B62D5</vt:lpwstr>
  </property>
  <property fmtid="{D5CDD505-2E9C-101B-9397-08002B2CF9AE}" pid="3" name="Order">
    <vt:r8>8957200</vt:r8>
  </property>
  <property fmtid="{D5CDD505-2E9C-101B-9397-08002B2CF9AE}" pid="4" name="MediaServiceImageTags">
    <vt:lpwstr/>
  </property>
  <property fmtid="{D5CDD505-2E9C-101B-9397-08002B2CF9AE}" pid="5" name="docLang">
    <vt:lpwstr>en</vt:lpwstr>
  </property>
</Properties>
</file>